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C557" w14:textId="77777777" w:rsidR="00165EB8" w:rsidRPr="00C252D6" w:rsidRDefault="00165EB8" w:rsidP="00165EB8">
      <w:pPr>
        <w:pStyle w:val="NoSpacing"/>
        <w:jc w:val="center"/>
        <w:rPr>
          <w:rFonts w:asciiTheme="majorHAnsi" w:hAnsiTheme="majorHAnsi"/>
          <w:b/>
          <w:sz w:val="24"/>
          <w:szCs w:val="24"/>
        </w:rPr>
      </w:pPr>
      <w:r w:rsidRPr="00C252D6">
        <w:rPr>
          <w:rFonts w:asciiTheme="majorHAnsi" w:hAnsiTheme="majorHAnsi"/>
          <w:b/>
          <w:sz w:val="24"/>
          <w:szCs w:val="24"/>
        </w:rPr>
        <w:t>Incident Injury, Trauma and Illness Policy</w:t>
      </w:r>
    </w:p>
    <w:p w14:paraId="412F40E5" w14:textId="77777777" w:rsidR="001249F3" w:rsidRPr="00C252D6" w:rsidRDefault="001249F3" w:rsidP="001249F3">
      <w:pPr>
        <w:pStyle w:val="NoSpacing"/>
        <w:rPr>
          <w:rFonts w:asciiTheme="majorHAnsi" w:hAnsiTheme="majorHAnsi"/>
          <w:b/>
          <w:sz w:val="24"/>
          <w:szCs w:val="24"/>
        </w:rPr>
      </w:pPr>
    </w:p>
    <w:p w14:paraId="764F84DA" w14:textId="77777777" w:rsidR="00165EB8" w:rsidRPr="00C252D6" w:rsidRDefault="00165EB8" w:rsidP="00165EB8">
      <w:pPr>
        <w:rPr>
          <w:rFonts w:asciiTheme="majorHAnsi" w:hAnsiTheme="majorHAnsi"/>
          <w:b/>
        </w:rPr>
      </w:pPr>
    </w:p>
    <w:p w14:paraId="63A88EE9" w14:textId="77777777" w:rsidR="00165EB8" w:rsidRPr="00C252D6" w:rsidRDefault="00165EB8" w:rsidP="00165EB8">
      <w:pPr>
        <w:rPr>
          <w:rFonts w:asciiTheme="majorHAnsi" w:hAnsiTheme="majorHAnsi"/>
          <w:b/>
        </w:rPr>
      </w:pPr>
      <w:r w:rsidRPr="00C252D6">
        <w:rPr>
          <w:rFonts w:asciiTheme="majorHAnsi" w:hAnsiTheme="majorHAnsi"/>
          <w:b/>
        </w:rPr>
        <w:t xml:space="preserve">RATIONALE </w:t>
      </w:r>
    </w:p>
    <w:p w14:paraId="547F7A41" w14:textId="77777777" w:rsidR="00165EB8" w:rsidRPr="00C252D6" w:rsidRDefault="00165EB8" w:rsidP="00165EB8">
      <w:pPr>
        <w:rPr>
          <w:rFonts w:asciiTheme="majorHAnsi" w:hAnsiTheme="majorHAnsi"/>
          <w:b/>
        </w:rPr>
      </w:pPr>
      <w:r w:rsidRPr="00C252D6">
        <w:rPr>
          <w:rFonts w:asciiTheme="majorHAnsi" w:hAnsiTheme="majorHAnsi" w:cs="Helvetica"/>
        </w:rPr>
        <w:t xml:space="preserve">The health and safety of children in education and care services is the responsibility of all approved providers and educators. Policies and procedures (including documented records) must be in place to effectively manage the event of any incident, injury, trauma and illness that occurs in the program by law. </w:t>
      </w:r>
    </w:p>
    <w:p w14:paraId="3981E1E3" w14:textId="77777777" w:rsidR="00165EB8" w:rsidRPr="00C252D6" w:rsidRDefault="00165EB8" w:rsidP="00165EB8">
      <w:pPr>
        <w:rPr>
          <w:rFonts w:asciiTheme="majorHAnsi" w:hAnsiTheme="majorHAnsi"/>
        </w:rPr>
      </w:pPr>
      <w:r w:rsidRPr="00C252D6">
        <w:rPr>
          <w:rFonts w:asciiTheme="majorHAnsi" w:hAnsiTheme="majorHAnsi" w:cs="Arial"/>
        </w:rPr>
        <w:t>Incidents, injury and trauma</w:t>
      </w:r>
      <w:r w:rsidRPr="00C252D6">
        <w:rPr>
          <w:rFonts w:asciiTheme="majorHAnsi" w:hAnsiTheme="majorHAnsi"/>
          <w:b/>
        </w:rPr>
        <w:t xml:space="preserve"> </w:t>
      </w:r>
      <w:r w:rsidRPr="00C252D6">
        <w:rPr>
          <w:rFonts w:asciiTheme="majorHAnsi" w:hAnsiTheme="majorHAnsi"/>
        </w:rPr>
        <w:t>can be minimised with regular maintenance and thorough planning of the environment. Risk of accidents can be directly related to a child’s growth and developmental stage.  Educators/Staff are aware of potential hazards depending on each child’s stage of development, and take precautions.</w:t>
      </w:r>
    </w:p>
    <w:p w14:paraId="46C385E0" w14:textId="77777777" w:rsidR="00165EB8" w:rsidRPr="00C252D6" w:rsidRDefault="00165EB8" w:rsidP="00165EB8">
      <w:pPr>
        <w:rPr>
          <w:rFonts w:asciiTheme="majorHAnsi" w:hAnsiTheme="majorHAnsi"/>
        </w:rPr>
      </w:pPr>
      <w:r w:rsidRPr="00C252D6">
        <w:rPr>
          <w:rFonts w:asciiTheme="majorHAnsi" w:hAnsiTheme="majorHAnsi"/>
        </w:rPr>
        <w:t>Educating parents/guardians and educators/staff in accident prevention and children's ability to learn safe habits at an early age will prevent potential accidents occurring.</w:t>
      </w:r>
    </w:p>
    <w:p w14:paraId="035C9A23" w14:textId="77777777" w:rsidR="00165EB8" w:rsidRPr="00C252D6" w:rsidRDefault="00165EB8" w:rsidP="00165EB8">
      <w:pPr>
        <w:rPr>
          <w:rFonts w:asciiTheme="majorHAnsi" w:hAnsiTheme="majorHAnsi"/>
          <w:b/>
        </w:rPr>
      </w:pPr>
    </w:p>
    <w:p w14:paraId="1291DFD9" w14:textId="77777777" w:rsidR="00165EB8" w:rsidRPr="00C252D6" w:rsidRDefault="00165EB8" w:rsidP="00165EB8">
      <w:pPr>
        <w:rPr>
          <w:rFonts w:asciiTheme="majorHAnsi" w:hAnsiTheme="majorHAnsi"/>
          <w:b/>
        </w:rPr>
      </w:pPr>
      <w:r w:rsidRPr="00C252D6">
        <w:rPr>
          <w:rFonts w:asciiTheme="majorHAnsi" w:hAnsiTheme="majorHAnsi"/>
          <w:b/>
        </w:rPr>
        <w:t>AIMS</w:t>
      </w:r>
    </w:p>
    <w:p w14:paraId="01455079" w14:textId="77777777" w:rsidR="00165EB8" w:rsidRPr="00C252D6" w:rsidRDefault="00165EB8" w:rsidP="00165EB8">
      <w:pPr>
        <w:rPr>
          <w:rFonts w:asciiTheme="majorHAnsi" w:hAnsiTheme="majorHAnsi"/>
        </w:rPr>
      </w:pPr>
      <w:r w:rsidRPr="00C252D6">
        <w:rPr>
          <w:rFonts w:asciiTheme="majorHAnsi" w:hAnsiTheme="majorHAnsi"/>
        </w:rPr>
        <w:t>To prevent potential incidents, injury and trauma from occurring whilst people are utilising KAZ Early Learning Centre.</w:t>
      </w:r>
    </w:p>
    <w:p w14:paraId="5B2CF4D9" w14:textId="77777777" w:rsidR="00165EB8" w:rsidRPr="00C252D6" w:rsidRDefault="00165EB8" w:rsidP="00165EB8">
      <w:pPr>
        <w:rPr>
          <w:rFonts w:asciiTheme="majorHAnsi" w:hAnsiTheme="majorHAnsi"/>
        </w:rPr>
      </w:pPr>
    </w:p>
    <w:p w14:paraId="66BA1263" w14:textId="77777777" w:rsidR="00165EB8" w:rsidRPr="00C252D6" w:rsidRDefault="00165EB8" w:rsidP="00165EB8">
      <w:pPr>
        <w:rPr>
          <w:rFonts w:asciiTheme="majorHAnsi" w:hAnsiTheme="majorHAnsi"/>
          <w:b/>
        </w:rPr>
      </w:pPr>
      <w:r w:rsidRPr="00C252D6">
        <w:rPr>
          <w:rFonts w:asciiTheme="majorHAnsi" w:hAnsiTheme="majorHAnsi"/>
        </w:rPr>
        <w:t>To ensure, in the event of an incident, injury, trauma or illness, that all requirements are complied with and appropriate First Aid treatment is administered</w:t>
      </w:r>
      <w:r w:rsidRPr="00C252D6">
        <w:rPr>
          <w:rFonts w:asciiTheme="majorHAnsi" w:hAnsiTheme="majorHAnsi"/>
          <w:b/>
        </w:rPr>
        <w:t>.</w:t>
      </w:r>
    </w:p>
    <w:p w14:paraId="0B604A84" w14:textId="77777777" w:rsidR="00165EB8" w:rsidRPr="00C252D6" w:rsidRDefault="00165EB8" w:rsidP="00165EB8">
      <w:pPr>
        <w:rPr>
          <w:rFonts w:asciiTheme="majorHAnsi" w:hAnsiTheme="majorHAnsi"/>
          <w:b/>
        </w:rPr>
      </w:pPr>
    </w:p>
    <w:p w14:paraId="081768AC" w14:textId="53FB182E" w:rsidR="00165EB8" w:rsidRPr="00C252D6" w:rsidRDefault="00165EB8" w:rsidP="00165EB8">
      <w:pPr>
        <w:rPr>
          <w:rFonts w:asciiTheme="majorHAnsi" w:hAnsiTheme="majorHAnsi" w:cs="Helvetica"/>
          <w:color w:val="141413"/>
        </w:rPr>
      </w:pPr>
      <w:r w:rsidRPr="00C252D6">
        <w:rPr>
          <w:rFonts w:asciiTheme="majorHAnsi" w:hAnsiTheme="majorHAnsi" w:cs="Helvetica"/>
          <w:color w:val="141413"/>
        </w:rPr>
        <w:t>Maintain communi</w:t>
      </w:r>
      <w:r w:rsidR="00F06238" w:rsidRPr="00C252D6">
        <w:rPr>
          <w:rFonts w:asciiTheme="majorHAnsi" w:hAnsiTheme="majorHAnsi" w:cs="Helvetica"/>
          <w:color w:val="141413"/>
        </w:rPr>
        <w:t>cation with families to ensure</w:t>
      </w:r>
      <w:r w:rsidRPr="00C252D6">
        <w:rPr>
          <w:rFonts w:asciiTheme="majorHAnsi" w:hAnsiTheme="majorHAnsi" w:cs="Helvetica"/>
          <w:color w:val="141413"/>
        </w:rPr>
        <w:t xml:space="preserve"> that they are informed of any incidents, injury, tra</w:t>
      </w:r>
      <w:r w:rsidR="00333BB9" w:rsidRPr="00C252D6">
        <w:rPr>
          <w:rFonts w:asciiTheme="majorHAnsi" w:hAnsiTheme="majorHAnsi" w:cs="Helvetica"/>
          <w:color w:val="141413"/>
        </w:rPr>
        <w:t>uma and illness to their child/</w:t>
      </w:r>
      <w:r w:rsidRPr="00C252D6">
        <w:rPr>
          <w:rFonts w:asciiTheme="majorHAnsi" w:hAnsiTheme="majorHAnsi" w:cs="Helvetica"/>
          <w:color w:val="141413"/>
        </w:rPr>
        <w:t>ren as required;</w:t>
      </w:r>
    </w:p>
    <w:p w14:paraId="0517433D" w14:textId="77777777" w:rsidR="00165EB8" w:rsidRPr="00C252D6" w:rsidRDefault="00165EB8" w:rsidP="00165EB8">
      <w:pPr>
        <w:rPr>
          <w:rFonts w:asciiTheme="majorHAnsi" w:hAnsiTheme="majorHAnsi" w:cs="Helvetica"/>
          <w:color w:val="141413"/>
        </w:rPr>
      </w:pPr>
    </w:p>
    <w:p w14:paraId="5800FD2A" w14:textId="62DB7E0A" w:rsidR="00165EB8" w:rsidRPr="00C252D6" w:rsidRDefault="00165EB8" w:rsidP="00333BB9">
      <w:pPr>
        <w:pStyle w:val="NormalWeb"/>
        <w:shd w:val="clear" w:color="auto" w:fill="FFFFFF"/>
        <w:spacing w:before="0" w:beforeAutospacing="0" w:after="225" w:afterAutospacing="0"/>
        <w:rPr>
          <w:rFonts w:asciiTheme="majorHAnsi" w:hAnsiTheme="majorHAnsi"/>
        </w:rPr>
      </w:pPr>
      <w:r w:rsidRPr="00C252D6">
        <w:rPr>
          <w:rFonts w:asciiTheme="majorHAnsi" w:hAnsiTheme="majorHAnsi" w:cs="Helvetica"/>
          <w:color w:val="141413"/>
        </w:rPr>
        <w:t xml:space="preserve">Ensure that records of any incident, injury, trauma and illness are documented, transmitted to the </w:t>
      </w:r>
      <w:r w:rsidR="00495F72" w:rsidRPr="00C252D6">
        <w:rPr>
          <w:rFonts w:asciiTheme="majorHAnsi" w:hAnsiTheme="majorHAnsi"/>
        </w:rPr>
        <w:t xml:space="preserve">Early Childhood Education Directorate, NSW Department of Education </w:t>
      </w:r>
      <w:r w:rsidRPr="00C252D6">
        <w:rPr>
          <w:rFonts w:asciiTheme="majorHAnsi" w:hAnsiTheme="majorHAnsi" w:cs="Helvetica"/>
          <w:color w:val="141413"/>
        </w:rPr>
        <w:t>as required and kept in storage according to regulatory requirements; and</w:t>
      </w:r>
    </w:p>
    <w:p w14:paraId="38FD08DA" w14:textId="35138DEC" w:rsidR="00165EB8" w:rsidRPr="00C252D6" w:rsidRDefault="00165EB8" w:rsidP="00165EB8">
      <w:pPr>
        <w:rPr>
          <w:rFonts w:asciiTheme="majorHAnsi" w:hAnsiTheme="majorHAnsi"/>
          <w:b/>
        </w:rPr>
      </w:pPr>
      <w:r w:rsidRPr="00C252D6">
        <w:rPr>
          <w:rFonts w:asciiTheme="majorHAnsi" w:hAnsiTheme="majorHAnsi" w:cs="Helvetica"/>
          <w:color w:val="141413"/>
        </w:rPr>
        <w:t xml:space="preserve">Ensure that this policy is implemented in </w:t>
      </w:r>
      <w:r w:rsidR="00EF47FC" w:rsidRPr="00C252D6">
        <w:rPr>
          <w:rFonts w:asciiTheme="majorHAnsi" w:hAnsiTheme="majorHAnsi" w:cs="Helvetica"/>
          <w:color w:val="141413"/>
        </w:rPr>
        <w:t>conjunction with our Emergency, E</w:t>
      </w:r>
      <w:r w:rsidRPr="00C252D6">
        <w:rPr>
          <w:rFonts w:asciiTheme="majorHAnsi" w:hAnsiTheme="majorHAnsi" w:cs="Helvetica"/>
          <w:color w:val="141413"/>
        </w:rPr>
        <w:t>vacuation</w:t>
      </w:r>
      <w:r w:rsidR="00EF47FC" w:rsidRPr="00C252D6">
        <w:rPr>
          <w:rFonts w:asciiTheme="majorHAnsi" w:hAnsiTheme="majorHAnsi" w:cs="Helvetica"/>
          <w:color w:val="141413"/>
        </w:rPr>
        <w:t xml:space="preserve"> and Lockdown</w:t>
      </w:r>
      <w:r w:rsidRPr="00C252D6">
        <w:rPr>
          <w:rFonts w:asciiTheme="majorHAnsi" w:hAnsiTheme="majorHAnsi" w:cs="Helvetica"/>
          <w:color w:val="141413"/>
        </w:rPr>
        <w:t xml:space="preserve"> policy.</w:t>
      </w:r>
    </w:p>
    <w:p w14:paraId="5E496FCE" w14:textId="77777777" w:rsidR="00165EB8" w:rsidRPr="00C252D6" w:rsidRDefault="00165EB8" w:rsidP="00165EB8">
      <w:pPr>
        <w:rPr>
          <w:rFonts w:asciiTheme="majorHAnsi" w:hAnsiTheme="majorHAnsi"/>
        </w:rPr>
      </w:pPr>
    </w:p>
    <w:p w14:paraId="42531F28" w14:textId="77777777" w:rsidR="00165EB8" w:rsidRPr="00C252D6" w:rsidRDefault="00165EB8" w:rsidP="00165EB8">
      <w:pPr>
        <w:rPr>
          <w:rFonts w:asciiTheme="majorHAnsi" w:hAnsiTheme="majorHAnsi"/>
          <w:b/>
        </w:rPr>
      </w:pPr>
      <w:r w:rsidRPr="00C252D6">
        <w:rPr>
          <w:rFonts w:asciiTheme="majorHAnsi" w:hAnsiTheme="majorHAnsi"/>
          <w:b/>
        </w:rPr>
        <w:t>PROCEDURE</w:t>
      </w:r>
    </w:p>
    <w:p w14:paraId="09DF1BE6" w14:textId="77777777" w:rsidR="00165EB8" w:rsidRPr="00C252D6" w:rsidRDefault="00165EB8" w:rsidP="00165EB8">
      <w:pPr>
        <w:rPr>
          <w:rFonts w:asciiTheme="majorHAnsi" w:hAnsiTheme="majorHAnsi" w:cs="Helvetica"/>
          <w:color w:val="141413"/>
        </w:rPr>
      </w:pPr>
      <w:r w:rsidRPr="00C252D6">
        <w:rPr>
          <w:rFonts w:asciiTheme="majorHAnsi" w:hAnsiTheme="majorHAnsi" w:cs="Helvetica"/>
          <w:color w:val="141413"/>
        </w:rPr>
        <w:t>The approved provider, nominated supervisor and educators will consider the development of children’s wellbeing as paramount to the educational philosophy of the service. All educators will be aware of the development of wellbeing, and children’s emerging capabilities, and plan the program accordingly.</w:t>
      </w:r>
    </w:p>
    <w:p w14:paraId="4F3DFC47" w14:textId="77777777" w:rsidR="00165EB8" w:rsidRPr="00C252D6" w:rsidRDefault="00165EB8" w:rsidP="00165EB8">
      <w:pPr>
        <w:rPr>
          <w:rFonts w:asciiTheme="majorHAnsi" w:hAnsiTheme="majorHAnsi"/>
          <w:b/>
        </w:rPr>
      </w:pPr>
    </w:p>
    <w:p w14:paraId="180412B3" w14:textId="3ADC7DDF" w:rsidR="00165EB8" w:rsidRPr="00C252D6" w:rsidRDefault="004A7705" w:rsidP="00165EB8">
      <w:pPr>
        <w:rPr>
          <w:rFonts w:asciiTheme="majorHAnsi" w:hAnsiTheme="majorHAnsi" w:cs="Arial"/>
        </w:rPr>
      </w:pPr>
      <w:r w:rsidRPr="00C252D6">
        <w:rPr>
          <w:rFonts w:asciiTheme="majorHAnsi" w:hAnsiTheme="majorHAnsi" w:cs="Arial"/>
        </w:rPr>
        <w:t>Educators</w:t>
      </w:r>
      <w:r w:rsidR="00165EB8" w:rsidRPr="00C252D6">
        <w:rPr>
          <w:rFonts w:asciiTheme="majorHAnsi" w:hAnsiTheme="majorHAnsi" w:cs="Arial"/>
        </w:rPr>
        <w:t xml:space="preserve"> will complete the</w:t>
      </w:r>
      <w:r w:rsidR="00165EB8" w:rsidRPr="00C252D6">
        <w:rPr>
          <w:rFonts w:asciiTheme="majorHAnsi" w:hAnsiTheme="majorHAnsi"/>
          <w:i/>
        </w:rPr>
        <w:t xml:space="preserve"> Open and Close Procedures</w:t>
      </w:r>
      <w:r w:rsidR="00165EB8" w:rsidRPr="00C252D6">
        <w:rPr>
          <w:rFonts w:asciiTheme="majorHAnsi" w:hAnsiTheme="majorHAnsi"/>
        </w:rPr>
        <w:t xml:space="preserve"> for the</w:t>
      </w:r>
      <w:r w:rsidR="00165EB8" w:rsidRPr="00C252D6">
        <w:rPr>
          <w:rFonts w:asciiTheme="majorHAnsi" w:hAnsiTheme="majorHAnsi" w:cs="Arial"/>
        </w:rPr>
        <w:t xml:space="preserve"> indoor and outdoor environments and sign it off at the beginning and end of each day.  </w:t>
      </w:r>
    </w:p>
    <w:p w14:paraId="6F4E2DDF" w14:textId="77777777" w:rsidR="00165EB8" w:rsidRPr="00C252D6" w:rsidRDefault="00165EB8" w:rsidP="00165EB8">
      <w:pPr>
        <w:rPr>
          <w:rFonts w:asciiTheme="majorHAnsi" w:hAnsiTheme="majorHAnsi" w:cs="Arial"/>
        </w:rPr>
      </w:pPr>
    </w:p>
    <w:p w14:paraId="2542C3D7" w14:textId="10B8B9CB" w:rsidR="00165EB8" w:rsidRPr="00C252D6" w:rsidRDefault="00165EB8" w:rsidP="00165EB8">
      <w:pPr>
        <w:rPr>
          <w:rFonts w:asciiTheme="majorHAnsi" w:hAnsiTheme="majorHAnsi" w:cs="Arial"/>
        </w:rPr>
      </w:pPr>
      <w:r w:rsidRPr="00C252D6">
        <w:rPr>
          <w:rFonts w:asciiTheme="majorHAnsi" w:hAnsiTheme="majorHAnsi" w:cs="Arial"/>
        </w:rPr>
        <w:t xml:space="preserve">If there are any concerns or issues that cannot be addressed immediately by educators/staff carrying out the procedure, the educators/staff will contact the </w:t>
      </w:r>
      <w:r w:rsidR="00F06238" w:rsidRPr="00C252D6">
        <w:rPr>
          <w:rFonts w:asciiTheme="majorHAnsi" w:hAnsiTheme="majorHAnsi" w:cs="Arial"/>
        </w:rPr>
        <w:t>Nominated Supervisor or Manager</w:t>
      </w:r>
      <w:r w:rsidRPr="00C252D6">
        <w:rPr>
          <w:rFonts w:asciiTheme="majorHAnsi" w:hAnsiTheme="majorHAnsi" w:cs="Arial"/>
        </w:rPr>
        <w:t xml:space="preserve"> immediately. Any concerns will also be discussed at a staff meeting of the service.</w:t>
      </w:r>
    </w:p>
    <w:p w14:paraId="0D5FE474" w14:textId="77777777" w:rsidR="00165EB8" w:rsidRPr="00C252D6" w:rsidRDefault="00165EB8" w:rsidP="00165EB8">
      <w:pPr>
        <w:rPr>
          <w:rFonts w:asciiTheme="majorHAnsi" w:hAnsiTheme="majorHAnsi"/>
        </w:rPr>
      </w:pPr>
    </w:p>
    <w:p w14:paraId="32CBE559" w14:textId="46DBF017" w:rsidR="00165EB8" w:rsidRPr="00C252D6" w:rsidRDefault="00165EB8" w:rsidP="00165EB8">
      <w:pPr>
        <w:rPr>
          <w:rFonts w:asciiTheme="majorHAnsi" w:hAnsiTheme="majorHAnsi"/>
        </w:rPr>
      </w:pPr>
      <w:r w:rsidRPr="00C252D6">
        <w:rPr>
          <w:rFonts w:asciiTheme="majorHAnsi" w:hAnsiTheme="majorHAnsi"/>
        </w:rPr>
        <w:t>Educators will set up only activities and experiences that are appropriate for the children’s age and developmental stage</w:t>
      </w:r>
      <w:r w:rsidR="00731D9C" w:rsidRPr="00C252D6">
        <w:rPr>
          <w:rFonts w:asciiTheme="majorHAnsi" w:hAnsiTheme="majorHAnsi"/>
        </w:rPr>
        <w:t>.</w:t>
      </w:r>
    </w:p>
    <w:p w14:paraId="532A4B71" w14:textId="77777777" w:rsidR="00165EB8" w:rsidRPr="00C252D6" w:rsidRDefault="00165EB8" w:rsidP="00165EB8">
      <w:pPr>
        <w:rPr>
          <w:rFonts w:asciiTheme="majorHAnsi" w:hAnsiTheme="majorHAnsi"/>
        </w:rPr>
      </w:pPr>
    </w:p>
    <w:p w14:paraId="189D0C2A" w14:textId="77777777" w:rsidR="00165EB8" w:rsidRPr="00C252D6" w:rsidRDefault="00165EB8" w:rsidP="00165EB8">
      <w:pPr>
        <w:rPr>
          <w:rFonts w:asciiTheme="majorHAnsi" w:hAnsiTheme="majorHAnsi"/>
        </w:rPr>
      </w:pPr>
      <w:r w:rsidRPr="00C252D6">
        <w:rPr>
          <w:rFonts w:asciiTheme="majorHAnsi" w:hAnsiTheme="majorHAnsi"/>
        </w:rPr>
        <w:t xml:space="preserve">At all times educators/staff will maintain required ratios as stated in the </w:t>
      </w:r>
      <w:r w:rsidRPr="00C252D6">
        <w:rPr>
          <w:rFonts w:asciiTheme="majorHAnsi" w:hAnsiTheme="majorHAnsi"/>
          <w:i/>
        </w:rPr>
        <w:t xml:space="preserve">Education and Care Services National Regulations </w:t>
      </w:r>
      <w:r w:rsidRPr="00C252D6">
        <w:rPr>
          <w:rFonts w:asciiTheme="majorHAnsi" w:hAnsiTheme="majorHAnsi"/>
        </w:rPr>
        <w:t>and ensure that all children are constantly supervised.</w:t>
      </w:r>
    </w:p>
    <w:p w14:paraId="5BE86021" w14:textId="77777777" w:rsidR="00165EB8" w:rsidRPr="00C252D6" w:rsidRDefault="00165EB8" w:rsidP="00165EB8">
      <w:pPr>
        <w:rPr>
          <w:rFonts w:asciiTheme="majorHAnsi" w:hAnsiTheme="majorHAnsi"/>
        </w:rPr>
      </w:pPr>
    </w:p>
    <w:p w14:paraId="7CBCA6A7" w14:textId="77777777" w:rsidR="00165EB8" w:rsidRPr="00C252D6" w:rsidRDefault="00165EB8" w:rsidP="00165EB8">
      <w:pPr>
        <w:rPr>
          <w:rFonts w:asciiTheme="majorHAnsi" w:hAnsiTheme="majorHAnsi"/>
        </w:rPr>
      </w:pPr>
      <w:r w:rsidRPr="00C252D6">
        <w:rPr>
          <w:rFonts w:asciiTheme="majorHAnsi" w:hAnsiTheme="majorHAnsi"/>
        </w:rPr>
        <w:lastRenderedPageBreak/>
        <w:t>Educators will hold a current approved first aid certificate. The Manager/Supervisor on Duty will ensure that at all times there is an educator with First Aid, Anaphylaxis and Emergency Asthma training on the premises at all times.</w:t>
      </w:r>
    </w:p>
    <w:p w14:paraId="6C525E9C" w14:textId="77777777" w:rsidR="00165EB8" w:rsidRPr="00C252D6" w:rsidRDefault="00165EB8" w:rsidP="00165EB8">
      <w:pPr>
        <w:rPr>
          <w:rFonts w:asciiTheme="majorHAnsi" w:hAnsiTheme="majorHAnsi"/>
        </w:rPr>
      </w:pPr>
    </w:p>
    <w:p w14:paraId="2F046FF3" w14:textId="77777777" w:rsidR="00165EB8" w:rsidRPr="00C252D6" w:rsidRDefault="00165EB8" w:rsidP="00165EB8">
      <w:pPr>
        <w:rPr>
          <w:rFonts w:asciiTheme="majorHAnsi" w:hAnsiTheme="majorHAnsi"/>
        </w:rPr>
      </w:pPr>
      <w:r w:rsidRPr="00C252D6">
        <w:rPr>
          <w:rFonts w:asciiTheme="majorHAnsi" w:hAnsiTheme="majorHAnsi"/>
        </w:rPr>
        <w:t>Educators/Staff will directly supervise water play activities and ensure</w:t>
      </w:r>
      <w:r w:rsidRPr="00C252D6">
        <w:rPr>
          <w:rFonts w:asciiTheme="majorHAnsi" w:hAnsiTheme="majorHAnsi"/>
          <w:b/>
        </w:rPr>
        <w:t xml:space="preserve"> </w:t>
      </w:r>
      <w:r w:rsidRPr="00C252D6">
        <w:rPr>
          <w:rFonts w:asciiTheme="majorHAnsi" w:hAnsiTheme="majorHAnsi"/>
        </w:rPr>
        <w:t>that water is tipped out at the end of each play session.</w:t>
      </w:r>
    </w:p>
    <w:p w14:paraId="584778B2" w14:textId="77777777" w:rsidR="00165EB8" w:rsidRPr="00C252D6" w:rsidRDefault="00165EB8" w:rsidP="00165EB8">
      <w:pPr>
        <w:rPr>
          <w:rFonts w:asciiTheme="majorHAnsi" w:hAnsiTheme="majorHAnsi"/>
        </w:rPr>
      </w:pPr>
    </w:p>
    <w:p w14:paraId="48EE2014" w14:textId="46A19C17" w:rsidR="00165EB8" w:rsidRPr="00C252D6" w:rsidRDefault="00165EB8" w:rsidP="00165EB8">
      <w:pPr>
        <w:pStyle w:val="BodyText"/>
        <w:spacing w:line="276" w:lineRule="auto"/>
        <w:rPr>
          <w:rFonts w:asciiTheme="majorHAnsi" w:hAnsiTheme="majorHAnsi"/>
          <w:sz w:val="24"/>
        </w:rPr>
      </w:pPr>
      <w:r w:rsidRPr="00C252D6">
        <w:rPr>
          <w:rFonts w:asciiTheme="majorHAnsi" w:hAnsiTheme="majorHAnsi"/>
          <w:sz w:val="24"/>
        </w:rPr>
        <w:t>The Nominated Supervisor</w:t>
      </w:r>
      <w:r w:rsidR="00495F72" w:rsidRPr="00C252D6">
        <w:rPr>
          <w:rFonts w:asciiTheme="majorHAnsi" w:hAnsiTheme="majorHAnsi"/>
          <w:sz w:val="24"/>
        </w:rPr>
        <w:t>/WH&amp;S officer</w:t>
      </w:r>
      <w:r w:rsidRPr="00C252D6">
        <w:rPr>
          <w:rFonts w:asciiTheme="majorHAnsi" w:hAnsiTheme="majorHAnsi"/>
          <w:sz w:val="24"/>
        </w:rPr>
        <w:t xml:space="preserve"> will carry out formal WH&amp;S site inspections every </w:t>
      </w:r>
      <w:r w:rsidR="00495F72" w:rsidRPr="00C252D6">
        <w:rPr>
          <w:rFonts w:asciiTheme="majorHAnsi" w:hAnsiTheme="majorHAnsi"/>
          <w:sz w:val="24"/>
        </w:rPr>
        <w:t xml:space="preserve">3 </w:t>
      </w:r>
      <w:r w:rsidRPr="00C252D6">
        <w:rPr>
          <w:rFonts w:asciiTheme="majorHAnsi" w:hAnsiTheme="majorHAnsi"/>
          <w:sz w:val="24"/>
        </w:rPr>
        <w:t xml:space="preserve">months and </w:t>
      </w:r>
      <w:r w:rsidR="00495F72" w:rsidRPr="00C252D6">
        <w:rPr>
          <w:rFonts w:asciiTheme="majorHAnsi" w:hAnsiTheme="majorHAnsi"/>
          <w:sz w:val="24"/>
        </w:rPr>
        <w:t>discuss checks with</w:t>
      </w:r>
      <w:r w:rsidRPr="00C252D6">
        <w:rPr>
          <w:rFonts w:asciiTheme="majorHAnsi" w:hAnsiTheme="majorHAnsi"/>
          <w:sz w:val="24"/>
        </w:rPr>
        <w:t xml:space="preserve"> the Approved Provider.</w:t>
      </w:r>
    </w:p>
    <w:p w14:paraId="725169D1" w14:textId="77777777" w:rsidR="00165EB8" w:rsidRPr="00C252D6" w:rsidRDefault="00165EB8" w:rsidP="00165EB8">
      <w:pPr>
        <w:pStyle w:val="BodyText"/>
        <w:spacing w:line="276" w:lineRule="auto"/>
        <w:rPr>
          <w:rFonts w:asciiTheme="majorHAnsi" w:hAnsiTheme="majorHAnsi"/>
          <w:sz w:val="24"/>
        </w:rPr>
      </w:pPr>
    </w:p>
    <w:p w14:paraId="38556CDD" w14:textId="517309A5" w:rsidR="00165EB8" w:rsidRPr="00C252D6" w:rsidRDefault="00165EB8" w:rsidP="00165EB8">
      <w:pPr>
        <w:rPr>
          <w:rFonts w:asciiTheme="majorHAnsi" w:hAnsiTheme="majorHAnsi"/>
        </w:rPr>
      </w:pPr>
      <w:r w:rsidRPr="00C252D6">
        <w:rPr>
          <w:rFonts w:asciiTheme="majorHAnsi" w:hAnsiTheme="majorHAnsi"/>
        </w:rPr>
        <w:t>Hazard and Incident Report Forms will be completed for any Incidents, Injuries,</w:t>
      </w:r>
      <w:r w:rsidR="00C83157" w:rsidRPr="00C252D6">
        <w:rPr>
          <w:rFonts w:asciiTheme="majorHAnsi" w:hAnsiTheme="majorHAnsi"/>
        </w:rPr>
        <w:t xml:space="preserve"> Illness</w:t>
      </w:r>
      <w:r w:rsidRPr="00C252D6">
        <w:rPr>
          <w:rFonts w:asciiTheme="majorHAnsi" w:hAnsiTheme="majorHAnsi"/>
        </w:rPr>
        <w:t xml:space="preserve"> or Trauma involving children or educators/staff including personal injury, near miss and hazards in the environment. Hazard and incident report forms will be forwarded immediately to the Approved Provider (refer to </w:t>
      </w:r>
      <w:r w:rsidRPr="00C252D6">
        <w:rPr>
          <w:rFonts w:asciiTheme="majorHAnsi" w:hAnsiTheme="majorHAnsi"/>
          <w:i/>
        </w:rPr>
        <w:t>WH&amp;S Policy</w:t>
      </w:r>
      <w:r w:rsidRPr="00C252D6">
        <w:rPr>
          <w:rFonts w:asciiTheme="majorHAnsi" w:hAnsiTheme="majorHAnsi"/>
        </w:rPr>
        <w:t xml:space="preserve"> ). </w:t>
      </w:r>
    </w:p>
    <w:p w14:paraId="403E3087" w14:textId="77777777" w:rsidR="00165EB8" w:rsidRPr="00C252D6" w:rsidRDefault="00165EB8" w:rsidP="00165EB8">
      <w:pPr>
        <w:rPr>
          <w:rFonts w:asciiTheme="majorHAnsi" w:hAnsiTheme="majorHAnsi"/>
        </w:rPr>
      </w:pPr>
    </w:p>
    <w:p w14:paraId="2CD88782" w14:textId="05951DBE" w:rsidR="00165EB8" w:rsidRPr="00C252D6" w:rsidRDefault="00165EB8" w:rsidP="00165EB8">
      <w:pPr>
        <w:rPr>
          <w:rFonts w:asciiTheme="majorHAnsi" w:hAnsiTheme="majorHAnsi"/>
        </w:rPr>
      </w:pPr>
      <w:r w:rsidRPr="00C252D6">
        <w:rPr>
          <w:rFonts w:asciiTheme="majorHAnsi" w:hAnsiTheme="majorHAnsi"/>
        </w:rPr>
        <w:t xml:space="preserve">Educators/Staff will immediately ensure children are unable to access any dangerous or broken equipment or area within the environment </w:t>
      </w:r>
      <w:r w:rsidR="00BC6AD4" w:rsidRPr="00C252D6">
        <w:rPr>
          <w:rFonts w:asciiTheme="majorHAnsi" w:hAnsiTheme="majorHAnsi"/>
        </w:rPr>
        <w:t>(</w:t>
      </w:r>
      <w:r w:rsidR="00A432E4" w:rsidRPr="00C252D6">
        <w:rPr>
          <w:rFonts w:asciiTheme="majorHAnsi" w:hAnsiTheme="majorHAnsi"/>
        </w:rPr>
        <w:t>report this to the nominated supervisor</w:t>
      </w:r>
      <w:r w:rsidR="00BC6AD4" w:rsidRPr="00C252D6">
        <w:rPr>
          <w:rFonts w:asciiTheme="majorHAnsi" w:hAnsiTheme="majorHAnsi"/>
        </w:rPr>
        <w:t>)</w:t>
      </w:r>
      <w:r w:rsidRPr="00C252D6">
        <w:rPr>
          <w:rFonts w:asciiTheme="majorHAnsi" w:hAnsiTheme="majorHAnsi"/>
        </w:rPr>
        <w:t xml:space="preserve">. </w:t>
      </w:r>
    </w:p>
    <w:p w14:paraId="09D33F40" w14:textId="77777777" w:rsidR="00165EB8" w:rsidRPr="00C252D6" w:rsidRDefault="00165EB8" w:rsidP="00165EB8">
      <w:pPr>
        <w:rPr>
          <w:rFonts w:asciiTheme="majorHAnsi" w:hAnsiTheme="majorHAnsi"/>
        </w:rPr>
      </w:pPr>
    </w:p>
    <w:p w14:paraId="082E367F" w14:textId="44A2B81F" w:rsidR="00165EB8" w:rsidRPr="00C252D6" w:rsidRDefault="00165EB8" w:rsidP="00165EB8">
      <w:pPr>
        <w:rPr>
          <w:rFonts w:asciiTheme="majorHAnsi" w:hAnsiTheme="majorHAnsi"/>
        </w:rPr>
      </w:pPr>
      <w:r w:rsidRPr="00C252D6">
        <w:rPr>
          <w:rFonts w:asciiTheme="majorHAnsi" w:hAnsiTheme="majorHAnsi"/>
        </w:rPr>
        <w:t xml:space="preserve">KAZ Early Learning Centre will maintain and repair all buildings and equipment. Repairs and maintenance will be prioritised and repairs carried out according to risk. </w:t>
      </w:r>
    </w:p>
    <w:p w14:paraId="6FED5B1C" w14:textId="77777777" w:rsidR="00165EB8" w:rsidRPr="00C252D6" w:rsidRDefault="00165EB8" w:rsidP="00165EB8">
      <w:pPr>
        <w:rPr>
          <w:rFonts w:asciiTheme="majorHAnsi" w:hAnsiTheme="majorHAnsi"/>
          <w:b/>
        </w:rPr>
      </w:pPr>
    </w:p>
    <w:p w14:paraId="782E6E1C" w14:textId="00D0AFDE" w:rsidR="00A432E4" w:rsidRPr="00C252D6" w:rsidRDefault="00A432E4" w:rsidP="00A432E4">
      <w:pPr>
        <w:tabs>
          <w:tab w:val="left" w:pos="2127"/>
        </w:tabs>
        <w:rPr>
          <w:rFonts w:asciiTheme="majorHAnsi" w:hAnsiTheme="majorHAnsi" w:cs="Arial"/>
        </w:rPr>
      </w:pPr>
      <w:r w:rsidRPr="00C252D6">
        <w:rPr>
          <w:rFonts w:asciiTheme="majorHAnsi" w:hAnsiTheme="majorHAnsi" w:cs="Arial"/>
        </w:rPr>
        <w:t xml:space="preserve">KAZ Early Learning Centre will ensure that immediate action will be taken in the case of any incident, injury, trauma, or illness, and accident or emergency treatment is initiated as well as accurate records completed and kept </w:t>
      </w:r>
      <w:r w:rsidRPr="00C252D6">
        <w:rPr>
          <w:rFonts w:asciiTheme="majorHAnsi" w:hAnsiTheme="majorHAnsi" w:cs="Arial"/>
          <w:b/>
        </w:rPr>
        <w:t>(National Regulation 85, 86, 87, 183(2)(b))</w:t>
      </w:r>
      <w:r w:rsidRPr="00C252D6">
        <w:rPr>
          <w:rFonts w:asciiTheme="majorHAnsi" w:hAnsiTheme="majorHAnsi" w:cs="Arial"/>
        </w:rPr>
        <w:t>.</w:t>
      </w:r>
    </w:p>
    <w:p w14:paraId="658C1F7C" w14:textId="77777777" w:rsidR="00A432E4" w:rsidRPr="00C252D6" w:rsidRDefault="00A432E4" w:rsidP="00A432E4">
      <w:pPr>
        <w:tabs>
          <w:tab w:val="left" w:pos="2127"/>
        </w:tabs>
        <w:rPr>
          <w:rFonts w:asciiTheme="majorHAnsi" w:hAnsiTheme="majorHAnsi" w:cs="Arial"/>
        </w:rPr>
      </w:pPr>
    </w:p>
    <w:p w14:paraId="744FE406" w14:textId="77777777" w:rsidR="00A432E4" w:rsidRPr="00C252D6" w:rsidRDefault="00A432E4" w:rsidP="00A432E4">
      <w:pPr>
        <w:pStyle w:val="Heading4"/>
        <w:spacing w:before="0" w:after="0"/>
        <w:rPr>
          <w:rFonts w:asciiTheme="majorHAnsi" w:hAnsiTheme="majorHAnsi"/>
          <w:szCs w:val="24"/>
        </w:rPr>
      </w:pPr>
      <w:r w:rsidRPr="00C252D6">
        <w:rPr>
          <w:rFonts w:asciiTheme="majorHAnsi" w:hAnsiTheme="majorHAnsi"/>
          <w:szCs w:val="24"/>
        </w:rPr>
        <w:t>Strategies</w:t>
      </w:r>
    </w:p>
    <w:p w14:paraId="37EBA9C0" w14:textId="0130FF48" w:rsidR="00A432E4" w:rsidRPr="00C252D6" w:rsidRDefault="00A432E4" w:rsidP="00A432E4">
      <w:pPr>
        <w:pStyle w:val="ListParagraph"/>
        <w:numPr>
          <w:ilvl w:val="0"/>
          <w:numId w:val="3"/>
        </w:numPr>
        <w:rPr>
          <w:rFonts w:asciiTheme="majorHAnsi" w:hAnsiTheme="majorHAnsi"/>
        </w:rPr>
      </w:pPr>
      <w:r w:rsidRPr="00C252D6">
        <w:rPr>
          <w:rFonts w:asciiTheme="majorHAnsi" w:hAnsiTheme="majorHAnsi"/>
        </w:rPr>
        <w:t>Ensure enrolment forms have Panadol authorisation included and signed.</w:t>
      </w:r>
    </w:p>
    <w:p w14:paraId="66DBF00E" w14:textId="77777777" w:rsidR="00A432E4" w:rsidRPr="00C252D6" w:rsidRDefault="00A432E4" w:rsidP="00A432E4">
      <w:pPr>
        <w:pStyle w:val="ListParagraph"/>
        <w:numPr>
          <w:ilvl w:val="0"/>
          <w:numId w:val="3"/>
        </w:numPr>
        <w:rPr>
          <w:rFonts w:asciiTheme="majorHAnsi" w:hAnsiTheme="majorHAnsi"/>
        </w:rPr>
      </w:pPr>
      <w:r w:rsidRPr="00C252D6">
        <w:rPr>
          <w:rFonts w:asciiTheme="majorHAnsi" w:hAnsiTheme="majorHAnsi"/>
        </w:rPr>
        <w:t xml:space="preserve">Staff are aware of signs of illness and are aware of responsibilities and procedures. </w:t>
      </w:r>
    </w:p>
    <w:p w14:paraId="1E9549F7" w14:textId="4FBE237B" w:rsidR="00A432E4" w:rsidRPr="00C252D6" w:rsidRDefault="00A432E4" w:rsidP="00A432E4">
      <w:pPr>
        <w:pStyle w:val="ListParagraph"/>
        <w:numPr>
          <w:ilvl w:val="0"/>
          <w:numId w:val="3"/>
        </w:numPr>
        <w:rPr>
          <w:rFonts w:asciiTheme="majorHAnsi" w:hAnsiTheme="majorHAnsi"/>
        </w:rPr>
      </w:pPr>
      <w:r w:rsidRPr="00C252D6">
        <w:rPr>
          <w:rFonts w:asciiTheme="majorHAnsi" w:hAnsiTheme="majorHAnsi"/>
        </w:rPr>
        <w:t>Parents/guardians have been issued with Incident, Injury, Trauma &amp; Illness Policy on enrolment.</w:t>
      </w:r>
    </w:p>
    <w:p w14:paraId="10D672FF" w14:textId="7764CB04" w:rsidR="00A432E4" w:rsidRPr="00C252D6" w:rsidRDefault="008A15C6" w:rsidP="00A432E4">
      <w:pPr>
        <w:pStyle w:val="ListParagraph"/>
        <w:numPr>
          <w:ilvl w:val="0"/>
          <w:numId w:val="3"/>
        </w:numPr>
        <w:rPr>
          <w:rFonts w:asciiTheme="majorHAnsi" w:hAnsiTheme="majorHAnsi"/>
        </w:rPr>
      </w:pPr>
      <w:r w:rsidRPr="00C252D6">
        <w:rPr>
          <w:rFonts w:asciiTheme="majorHAnsi" w:hAnsiTheme="majorHAnsi"/>
        </w:rPr>
        <w:t>E</w:t>
      </w:r>
      <w:r w:rsidR="00A432E4" w:rsidRPr="00C252D6">
        <w:rPr>
          <w:rFonts w:asciiTheme="majorHAnsi" w:hAnsiTheme="majorHAnsi"/>
        </w:rPr>
        <w:t>nsure the symptoms are not infectious and to minimise the spread of an infection, medical advice is required to ensure a safe and healthy environment.</w:t>
      </w:r>
    </w:p>
    <w:p w14:paraId="0E064BE0" w14:textId="77777777" w:rsidR="00A432E4" w:rsidRPr="00C252D6" w:rsidRDefault="00A432E4" w:rsidP="00A432E4">
      <w:pPr>
        <w:pStyle w:val="ListParagraph"/>
        <w:numPr>
          <w:ilvl w:val="0"/>
          <w:numId w:val="3"/>
        </w:numPr>
        <w:rPr>
          <w:rFonts w:asciiTheme="majorHAnsi" w:hAnsiTheme="majorHAnsi"/>
        </w:rPr>
      </w:pPr>
      <w:r w:rsidRPr="00C252D6">
        <w:rPr>
          <w:rFonts w:asciiTheme="majorHAnsi" w:hAnsiTheme="majorHAnsi"/>
        </w:rPr>
        <w:t xml:space="preserve">Symptoms indicating illness may include: </w:t>
      </w:r>
    </w:p>
    <w:p w14:paraId="22997C6F"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Behaviour that is unusual for the individual child</w:t>
      </w:r>
    </w:p>
    <w:p w14:paraId="754780AB"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 xml:space="preserve">High temperature or fevers </w:t>
      </w:r>
    </w:p>
    <w:p w14:paraId="532011DD"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Loose bowels</w:t>
      </w:r>
    </w:p>
    <w:p w14:paraId="105A1AF0" w14:textId="4BC769CE"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 xml:space="preserve">Faeces that are grey, pale or contain blood </w:t>
      </w:r>
    </w:p>
    <w:p w14:paraId="6BC81FE2"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Vomiting</w:t>
      </w:r>
    </w:p>
    <w:p w14:paraId="777C11DE"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Discharge from the eye or ear</w:t>
      </w:r>
    </w:p>
    <w:p w14:paraId="6DC659B9" w14:textId="3C32EC70"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Skin that display</w:t>
      </w:r>
      <w:r w:rsidR="00A3633D">
        <w:rPr>
          <w:rFonts w:asciiTheme="majorHAnsi" w:hAnsiTheme="majorHAnsi"/>
        </w:rPr>
        <w:t>s</w:t>
      </w:r>
      <w:r w:rsidRPr="00C252D6">
        <w:rPr>
          <w:rFonts w:asciiTheme="majorHAnsi" w:hAnsiTheme="majorHAnsi"/>
        </w:rPr>
        <w:t xml:space="preserve"> rashes, blisters, spots, crusty or weeping sores</w:t>
      </w:r>
    </w:p>
    <w:p w14:paraId="6D6CF395"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Stiff muscles or joint pain</w:t>
      </w:r>
    </w:p>
    <w:p w14:paraId="07C99232"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 xml:space="preserve">Continuous scratching of scalp or skin </w:t>
      </w:r>
    </w:p>
    <w:p w14:paraId="5AFA2D67"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Sore throat</w:t>
      </w:r>
    </w:p>
    <w:p w14:paraId="4AACACD2"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 xml:space="preserve">Persistent, prolonged or severe coughing </w:t>
      </w:r>
    </w:p>
    <w:p w14:paraId="2FB54586" w14:textId="77777777" w:rsidR="008A15C6" w:rsidRPr="00C252D6" w:rsidRDefault="008A15C6" w:rsidP="008A15C6">
      <w:pPr>
        <w:pStyle w:val="ListParagraph"/>
        <w:numPr>
          <w:ilvl w:val="1"/>
          <w:numId w:val="4"/>
        </w:numPr>
        <w:spacing w:after="160"/>
        <w:rPr>
          <w:rFonts w:asciiTheme="majorHAnsi" w:hAnsiTheme="majorHAnsi"/>
        </w:rPr>
      </w:pPr>
      <w:r w:rsidRPr="00C252D6">
        <w:rPr>
          <w:rFonts w:asciiTheme="majorHAnsi" w:hAnsiTheme="majorHAnsi"/>
        </w:rPr>
        <w:t xml:space="preserve">Difficulty breathing </w:t>
      </w:r>
    </w:p>
    <w:p w14:paraId="5715BE32" w14:textId="77777777" w:rsidR="00A432E4" w:rsidRPr="00C252D6" w:rsidRDefault="00A432E4" w:rsidP="00165EB8">
      <w:pPr>
        <w:rPr>
          <w:rFonts w:asciiTheme="majorHAnsi" w:hAnsiTheme="majorHAnsi"/>
          <w:b/>
        </w:rPr>
      </w:pPr>
    </w:p>
    <w:p w14:paraId="0B5DC0C5" w14:textId="77777777" w:rsidR="009E0FD2" w:rsidRDefault="009E0FD2" w:rsidP="00165EB8">
      <w:pPr>
        <w:rPr>
          <w:rFonts w:asciiTheme="majorHAnsi" w:hAnsiTheme="majorHAnsi"/>
          <w:b/>
        </w:rPr>
      </w:pPr>
    </w:p>
    <w:p w14:paraId="48AFCF2B" w14:textId="77777777" w:rsidR="00A3633D" w:rsidRPr="00C252D6" w:rsidRDefault="00A3633D" w:rsidP="00165EB8">
      <w:pPr>
        <w:rPr>
          <w:rFonts w:asciiTheme="majorHAnsi" w:hAnsiTheme="majorHAnsi"/>
          <w:b/>
        </w:rPr>
      </w:pPr>
    </w:p>
    <w:p w14:paraId="26B8EEEE" w14:textId="77777777" w:rsidR="009E0FD2" w:rsidRPr="00C252D6" w:rsidRDefault="009E0FD2" w:rsidP="00165EB8">
      <w:pPr>
        <w:rPr>
          <w:rFonts w:asciiTheme="majorHAnsi" w:hAnsiTheme="majorHAnsi"/>
          <w:b/>
        </w:rPr>
      </w:pPr>
    </w:p>
    <w:p w14:paraId="450DD353" w14:textId="77777777" w:rsidR="001C0EC6" w:rsidRPr="00C252D6" w:rsidRDefault="001C0EC6" w:rsidP="001C0EC6">
      <w:pPr>
        <w:rPr>
          <w:rFonts w:asciiTheme="majorHAnsi" w:hAnsiTheme="majorHAnsi"/>
          <w:b/>
        </w:rPr>
      </w:pPr>
      <w:r w:rsidRPr="00C252D6">
        <w:rPr>
          <w:rFonts w:asciiTheme="majorHAnsi" w:hAnsiTheme="majorHAnsi"/>
          <w:b/>
        </w:rPr>
        <w:lastRenderedPageBreak/>
        <w:t>Administration of First Aid</w:t>
      </w:r>
    </w:p>
    <w:p w14:paraId="3E710286" w14:textId="77777777" w:rsidR="001C0EC6" w:rsidRPr="00C252D6" w:rsidRDefault="001C0EC6" w:rsidP="001C0EC6">
      <w:pPr>
        <w:rPr>
          <w:rFonts w:asciiTheme="majorHAnsi" w:hAnsiTheme="majorHAnsi"/>
        </w:rPr>
      </w:pPr>
    </w:p>
    <w:p w14:paraId="107AB3B0" w14:textId="77777777" w:rsidR="001C0EC6" w:rsidRPr="00C252D6" w:rsidRDefault="001C0EC6" w:rsidP="001C0EC6">
      <w:pPr>
        <w:rPr>
          <w:rFonts w:asciiTheme="majorHAnsi" w:hAnsiTheme="majorHAnsi"/>
        </w:rPr>
      </w:pPr>
      <w:r w:rsidRPr="00C252D6">
        <w:rPr>
          <w:rFonts w:asciiTheme="majorHAnsi" w:hAnsiTheme="majorHAnsi"/>
        </w:rPr>
        <w:t>When an accident, injury or illness occurs, requiring staff to administer first aid, a staff member with current first aid qualifications must be the one to administer the treatment.</w:t>
      </w:r>
    </w:p>
    <w:p w14:paraId="4E4C14B8" w14:textId="77777777" w:rsidR="001C0EC6" w:rsidRPr="00C252D6" w:rsidRDefault="001C0EC6" w:rsidP="001C0EC6">
      <w:pPr>
        <w:rPr>
          <w:rFonts w:asciiTheme="majorHAnsi" w:hAnsiTheme="majorHAnsi"/>
        </w:rPr>
      </w:pPr>
      <w:r w:rsidRPr="00C252D6">
        <w:rPr>
          <w:rFonts w:asciiTheme="majorHAnsi" w:hAnsiTheme="majorHAnsi"/>
        </w:rPr>
        <w:t>Staff will:</w:t>
      </w:r>
    </w:p>
    <w:p w14:paraId="57C3B002" w14:textId="77777777" w:rsidR="001C0EC6" w:rsidRPr="00C252D6" w:rsidRDefault="001C0EC6" w:rsidP="001C0EC6">
      <w:pPr>
        <w:pStyle w:val="ListParagraph"/>
        <w:numPr>
          <w:ilvl w:val="0"/>
          <w:numId w:val="3"/>
        </w:numPr>
        <w:rPr>
          <w:rFonts w:asciiTheme="majorHAnsi" w:hAnsiTheme="majorHAnsi"/>
        </w:rPr>
      </w:pPr>
      <w:r w:rsidRPr="00C252D6">
        <w:rPr>
          <w:rFonts w:asciiTheme="majorHAnsi" w:hAnsiTheme="majorHAnsi"/>
        </w:rPr>
        <w:t>Assess the situation for any further danger to themselves or others;</w:t>
      </w:r>
    </w:p>
    <w:p w14:paraId="09441C6A"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rPr>
        <w:t xml:space="preserve">Ensure no further danger is present and </w:t>
      </w:r>
      <w:r w:rsidRPr="00C252D6">
        <w:rPr>
          <w:rFonts w:asciiTheme="majorHAnsi" w:hAnsiTheme="majorHAnsi" w:cs="DINPro-Light"/>
          <w:color w:val="000000"/>
        </w:rPr>
        <w:t>clear children away from the accident site and continue with the normal routine.</w:t>
      </w:r>
    </w:p>
    <w:p w14:paraId="1502C043" w14:textId="77777777" w:rsidR="001C0EC6" w:rsidRPr="00C252D6" w:rsidRDefault="001C0EC6" w:rsidP="001C0EC6">
      <w:pPr>
        <w:pStyle w:val="ListParagraph"/>
        <w:numPr>
          <w:ilvl w:val="0"/>
          <w:numId w:val="3"/>
        </w:numPr>
        <w:spacing w:after="200" w:line="276" w:lineRule="auto"/>
        <w:rPr>
          <w:rFonts w:asciiTheme="majorHAnsi" w:hAnsiTheme="majorHAnsi" w:cs="Calibri"/>
        </w:rPr>
      </w:pPr>
      <w:r w:rsidRPr="00C252D6">
        <w:rPr>
          <w:rFonts w:asciiTheme="majorHAnsi" w:hAnsiTheme="majorHAnsi"/>
        </w:rPr>
        <w:t xml:space="preserve">Respond to the injury, illness or trauma needs of the child or adult into the capability of their training in first aid, asthma or anaphylaxis. Referral to the child’s </w:t>
      </w:r>
      <w:r w:rsidRPr="00C252D6">
        <w:rPr>
          <w:rFonts w:asciiTheme="majorHAnsi" w:hAnsiTheme="majorHAnsi" w:cs="Calibri"/>
        </w:rPr>
        <w:t xml:space="preserve">medical management plan and risk minimisation plan should be made. </w:t>
      </w:r>
    </w:p>
    <w:p w14:paraId="25969532" w14:textId="77777777" w:rsidR="001C0EC6" w:rsidRPr="00C252D6" w:rsidRDefault="001C0EC6" w:rsidP="001C0EC6">
      <w:pPr>
        <w:pStyle w:val="ListParagraph"/>
        <w:numPr>
          <w:ilvl w:val="0"/>
          <w:numId w:val="3"/>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Staff will wear gloves whilst attending to a child who is bleeding.</w:t>
      </w:r>
    </w:p>
    <w:p w14:paraId="1CE66440" w14:textId="77777777" w:rsidR="001C0EC6" w:rsidRPr="00C252D6" w:rsidRDefault="001C0EC6" w:rsidP="001C0EC6">
      <w:pPr>
        <w:pStyle w:val="ListParagraph"/>
        <w:numPr>
          <w:ilvl w:val="0"/>
          <w:numId w:val="3"/>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Staff are to practice hygiene procedures such as disposal of gloves, used gauze/wipes/tissues, etc after treatment.</w:t>
      </w:r>
    </w:p>
    <w:p w14:paraId="28ADB7F2" w14:textId="7F42C563" w:rsidR="001C0EC6" w:rsidRPr="00C252D6" w:rsidRDefault="001C0EC6" w:rsidP="001C0EC6">
      <w:pPr>
        <w:pStyle w:val="ListParagraph"/>
        <w:numPr>
          <w:ilvl w:val="0"/>
          <w:numId w:val="3"/>
        </w:numPr>
        <w:spacing w:after="200" w:line="276" w:lineRule="auto"/>
        <w:rPr>
          <w:rFonts w:asciiTheme="majorHAnsi" w:hAnsiTheme="majorHAnsi" w:cs="Calibri"/>
        </w:rPr>
      </w:pPr>
      <w:r w:rsidRPr="00C252D6">
        <w:rPr>
          <w:rFonts w:asciiTheme="majorHAnsi" w:hAnsiTheme="majorHAnsi"/>
        </w:rPr>
        <w:t>Notify the Nominated Supervisor/ Responsible Person and parents</w:t>
      </w:r>
      <w:r w:rsidR="00996763" w:rsidRPr="00C252D6">
        <w:rPr>
          <w:rFonts w:asciiTheme="majorHAnsi" w:hAnsiTheme="majorHAnsi"/>
        </w:rPr>
        <w:t>/guardians,</w:t>
      </w:r>
      <w:r w:rsidRPr="00C252D6">
        <w:rPr>
          <w:rFonts w:asciiTheme="majorHAnsi" w:hAnsiTheme="majorHAnsi"/>
        </w:rPr>
        <w:t xml:space="preserve"> of the incident, illness, injury or trauma the same day that it occurs.</w:t>
      </w:r>
    </w:p>
    <w:p w14:paraId="2B769874" w14:textId="77777777" w:rsidR="001C0EC6" w:rsidRPr="00C252D6" w:rsidRDefault="001C0EC6" w:rsidP="001C0EC6">
      <w:pPr>
        <w:pStyle w:val="ListParagraph"/>
        <w:numPr>
          <w:ilvl w:val="0"/>
          <w:numId w:val="3"/>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The Nominated Supervisor or other responsible person is to sight and sign the form.</w:t>
      </w:r>
    </w:p>
    <w:p w14:paraId="7FC3764D" w14:textId="77777777" w:rsidR="001C0EC6" w:rsidRPr="00C252D6" w:rsidRDefault="001C0EC6" w:rsidP="001C0EC6">
      <w:pPr>
        <w:pStyle w:val="ListParagraph"/>
        <w:numPr>
          <w:ilvl w:val="0"/>
          <w:numId w:val="3"/>
        </w:numPr>
        <w:spacing w:after="200" w:line="276" w:lineRule="auto"/>
        <w:rPr>
          <w:rFonts w:asciiTheme="majorHAnsi" w:hAnsiTheme="majorHAnsi" w:cs="Calibri"/>
        </w:rPr>
      </w:pPr>
      <w:r w:rsidRPr="00C252D6">
        <w:rPr>
          <w:rFonts w:asciiTheme="majorHAnsi" w:hAnsiTheme="majorHAnsi" w:cs="Calibri"/>
        </w:rPr>
        <w:t>As part of first aid response educator may if required:</w:t>
      </w:r>
    </w:p>
    <w:p w14:paraId="089E51DA" w14:textId="77777777" w:rsidR="001C0EC6" w:rsidRPr="00C252D6" w:rsidRDefault="001C0EC6" w:rsidP="001C0EC6">
      <w:pPr>
        <w:pStyle w:val="ListParagraph"/>
        <w:numPr>
          <w:ilvl w:val="1"/>
          <w:numId w:val="3"/>
        </w:numPr>
        <w:spacing w:after="200" w:line="276" w:lineRule="auto"/>
        <w:rPr>
          <w:rFonts w:asciiTheme="majorHAnsi" w:hAnsiTheme="majorHAnsi" w:cs="Calibri"/>
        </w:rPr>
      </w:pPr>
      <w:r w:rsidRPr="00C252D6">
        <w:rPr>
          <w:rFonts w:asciiTheme="majorHAnsi" w:hAnsiTheme="majorHAnsi" w:cs="Calibri"/>
        </w:rPr>
        <w:t xml:space="preserve">Call an ambulance </w:t>
      </w:r>
      <w:r w:rsidRPr="00C252D6">
        <w:rPr>
          <w:rFonts w:asciiTheme="majorHAnsi" w:eastAsia="ZapfDingbats" w:hAnsiTheme="majorHAnsi" w:cs="Calibri"/>
        </w:rPr>
        <w:t>(or ask another staff member to call and co-ordinate the ambulance).</w:t>
      </w:r>
    </w:p>
    <w:p w14:paraId="3CB6BEA2" w14:textId="3F9B5A34" w:rsidR="001C0EC6" w:rsidRPr="00C252D6" w:rsidRDefault="001C0EC6" w:rsidP="001C0EC6">
      <w:pPr>
        <w:pStyle w:val="ListParagraph"/>
        <w:numPr>
          <w:ilvl w:val="1"/>
          <w:numId w:val="3"/>
        </w:numPr>
        <w:spacing w:after="200" w:line="276" w:lineRule="auto"/>
        <w:rPr>
          <w:rFonts w:asciiTheme="majorHAnsi" w:hAnsiTheme="majorHAnsi" w:cs="Calibri"/>
        </w:rPr>
      </w:pPr>
      <w:r w:rsidRPr="00C252D6">
        <w:rPr>
          <w:rFonts w:asciiTheme="majorHAnsi" w:hAnsiTheme="majorHAnsi" w:cs="Calibri"/>
        </w:rPr>
        <w:t>Notify a parent</w:t>
      </w:r>
      <w:r w:rsidR="00996763" w:rsidRPr="00C252D6">
        <w:rPr>
          <w:rFonts w:asciiTheme="majorHAnsi" w:hAnsiTheme="majorHAnsi" w:cs="Calibri"/>
        </w:rPr>
        <w:t>/guardian</w:t>
      </w:r>
      <w:r w:rsidRPr="00C252D6">
        <w:rPr>
          <w:rFonts w:asciiTheme="majorHAnsi" w:hAnsiTheme="majorHAnsi" w:cs="Calibri"/>
        </w:rPr>
        <w:t xml:space="preserve"> or authorised nominee that the child requires medical attention from a medical practitioner. </w:t>
      </w:r>
    </w:p>
    <w:p w14:paraId="49BC2DA9" w14:textId="66F0B689" w:rsidR="001C0EC6" w:rsidRPr="00C252D6" w:rsidRDefault="001C0EC6" w:rsidP="001C0EC6">
      <w:pPr>
        <w:pStyle w:val="ListParagraph"/>
        <w:numPr>
          <w:ilvl w:val="1"/>
          <w:numId w:val="3"/>
        </w:numPr>
        <w:spacing w:after="200" w:line="276" w:lineRule="auto"/>
        <w:rPr>
          <w:rFonts w:asciiTheme="majorHAnsi" w:hAnsiTheme="majorHAnsi" w:cs="Calibri"/>
        </w:rPr>
      </w:pPr>
      <w:r w:rsidRPr="00C252D6">
        <w:rPr>
          <w:rFonts w:asciiTheme="majorHAnsi" w:hAnsiTheme="majorHAnsi" w:cs="Calibri"/>
        </w:rPr>
        <w:t xml:space="preserve">Contact a </w:t>
      </w:r>
      <w:r w:rsidR="00996763" w:rsidRPr="00C252D6">
        <w:rPr>
          <w:rFonts w:asciiTheme="majorHAnsi" w:hAnsiTheme="majorHAnsi" w:cs="Calibri"/>
        </w:rPr>
        <w:t>parent/guardian</w:t>
      </w:r>
      <w:r w:rsidRPr="00C252D6">
        <w:rPr>
          <w:rFonts w:asciiTheme="majorHAnsi" w:hAnsiTheme="majorHAnsi" w:cs="Calibri"/>
        </w:rPr>
        <w:t xml:space="preserve"> or authorised nominee to collect the chi</w:t>
      </w:r>
      <w:r w:rsidR="00996763" w:rsidRPr="00C252D6">
        <w:rPr>
          <w:rFonts w:asciiTheme="majorHAnsi" w:hAnsiTheme="majorHAnsi" w:cs="Calibri"/>
        </w:rPr>
        <w:t>ld from the service if required.</w:t>
      </w:r>
    </w:p>
    <w:p w14:paraId="533079F2" w14:textId="4EB22916"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If first aid is administered, an Incident, Injury and Trauma or Illness report is to be filled out by the staff member present at the time of the accident and the staff member who treated the child/adult.  Information should be recorded as soon as possible and within 24 hours after the incident, injury, trauma or illness.  This will state:</w:t>
      </w:r>
    </w:p>
    <w:p w14:paraId="05C312AF" w14:textId="77777777" w:rsidR="001C0EC6" w:rsidRPr="00C252D6" w:rsidRDefault="001C0EC6" w:rsidP="001C0EC6">
      <w:pPr>
        <w:rPr>
          <w:rFonts w:asciiTheme="majorHAnsi" w:hAnsiTheme="majorHAnsi"/>
        </w:rPr>
      </w:pPr>
    </w:p>
    <w:p w14:paraId="27B067EB"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Date and time of accident.</w:t>
      </w:r>
    </w:p>
    <w:p w14:paraId="358F5985"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Where the accident occurred.</w:t>
      </w:r>
    </w:p>
    <w:p w14:paraId="576A112A"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Nature of incident/injury trauma (be specific).</w:t>
      </w:r>
    </w:p>
    <w:p w14:paraId="1B216DE6"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Parent/person contacted and the time they were contacted (if necessary).</w:t>
      </w:r>
    </w:p>
    <w:p w14:paraId="6C81CAC6"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Adult witnesses.</w:t>
      </w:r>
    </w:p>
    <w:p w14:paraId="4A4CECF0"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Name of child/adult.</w:t>
      </w:r>
    </w:p>
    <w:p w14:paraId="042A9952"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Circumstances of the accident (be specific).</w:t>
      </w:r>
    </w:p>
    <w:p w14:paraId="71488201"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Treatment given.</w:t>
      </w:r>
    </w:p>
    <w:p w14:paraId="05B04871"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Person who administered the first aid.</w:t>
      </w:r>
    </w:p>
    <w:p w14:paraId="313C1ACD"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Signed by staff member.</w:t>
      </w:r>
    </w:p>
    <w:p w14:paraId="69DCEF08" w14:textId="77777777" w:rsidR="001C0EC6" w:rsidRPr="00C252D6" w:rsidRDefault="001C0EC6" w:rsidP="001C0EC6">
      <w:pPr>
        <w:rPr>
          <w:rFonts w:asciiTheme="majorHAnsi" w:hAnsiTheme="majorHAnsi"/>
        </w:rPr>
      </w:pPr>
    </w:p>
    <w:p w14:paraId="5BCAE776" w14:textId="67D4E835"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The parent</w:t>
      </w:r>
      <w:r w:rsidR="00333BB9" w:rsidRPr="00C252D6">
        <w:rPr>
          <w:rFonts w:asciiTheme="majorHAnsi" w:hAnsiTheme="majorHAnsi" w:cs="DINPro-Light"/>
          <w:color w:val="000000"/>
        </w:rPr>
        <w:t>/guardian</w:t>
      </w:r>
      <w:r w:rsidRPr="00C252D6">
        <w:rPr>
          <w:rFonts w:asciiTheme="majorHAnsi" w:hAnsiTheme="majorHAnsi" w:cs="DINPro-Light"/>
          <w:color w:val="000000"/>
        </w:rPr>
        <w:t xml:space="preserve"> is to sight and sign the form and receive a copy within 24 hours o</w:t>
      </w:r>
      <w:r w:rsidR="002C4E3F" w:rsidRPr="00C252D6">
        <w:rPr>
          <w:rFonts w:asciiTheme="majorHAnsi" w:hAnsiTheme="majorHAnsi" w:cs="DINPro-Light"/>
          <w:color w:val="000000"/>
        </w:rPr>
        <w:t>f the incident injury or trauma</w:t>
      </w:r>
      <w:r w:rsidRPr="00C252D6">
        <w:rPr>
          <w:rFonts w:asciiTheme="majorHAnsi" w:hAnsiTheme="majorHAnsi" w:cs="DINPro-Light"/>
          <w:color w:val="000000"/>
        </w:rPr>
        <w:t>.  If contact is not possible on the day of the accident, the nominated supervisor or Responsible Person must contact parents by phone or in person as soon as possible the next day.</w:t>
      </w:r>
    </w:p>
    <w:p w14:paraId="0926F3B7" w14:textId="14660EE3" w:rsidR="00333BB9" w:rsidRPr="00C252D6" w:rsidRDefault="00333BB9"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A copy of the form is to be put in the child’s file.</w:t>
      </w:r>
    </w:p>
    <w:p w14:paraId="3823D794"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 xml:space="preserve">The National Regulations require that an incident, injury, trauma and illness record be kept, and that the record be accurate and remain confidentially stored until the child is 25 years old </w:t>
      </w:r>
      <w:r w:rsidRPr="00C252D6">
        <w:rPr>
          <w:rFonts w:asciiTheme="majorHAnsi" w:hAnsiTheme="majorHAnsi" w:cs="DINPro-Light"/>
          <w:b/>
          <w:color w:val="000000"/>
        </w:rPr>
        <w:t>(National Regulation 183(2)(b))</w:t>
      </w:r>
      <w:r w:rsidRPr="00C252D6">
        <w:rPr>
          <w:rFonts w:asciiTheme="majorHAnsi" w:hAnsiTheme="majorHAnsi" w:cs="DINPro-Light"/>
          <w:color w:val="000000"/>
        </w:rPr>
        <w:t xml:space="preserve">. </w:t>
      </w:r>
    </w:p>
    <w:p w14:paraId="52121737" w14:textId="6FD73D3A"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lastRenderedPageBreak/>
        <w:t>Continue to monitor the child’s condition.  If the child’s condition deteriorates, then the Nominated Supervisor or Responsible Person is to assess the situation and if necessary, call an ambulance, the parents</w:t>
      </w:r>
      <w:r w:rsidR="004E541C" w:rsidRPr="00C252D6">
        <w:rPr>
          <w:rFonts w:asciiTheme="majorHAnsi" w:hAnsiTheme="majorHAnsi" w:cs="DINPro-Light"/>
          <w:color w:val="000000"/>
        </w:rPr>
        <w:t>/guardians</w:t>
      </w:r>
      <w:r w:rsidRPr="00C252D6">
        <w:rPr>
          <w:rFonts w:asciiTheme="majorHAnsi" w:hAnsiTheme="majorHAnsi" w:cs="DINPro-Light"/>
          <w:color w:val="000000"/>
        </w:rPr>
        <w:t xml:space="preserve"> or other emergency contacts nominated in the enrolment form.  If either of these staff members are unavailable, then another member of staff is to do this, and the Nominated supervisor or Responsible Person is to be notified as soon as possible.</w:t>
      </w:r>
    </w:p>
    <w:p w14:paraId="1B1179A4" w14:textId="149A5C75"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If the parents</w:t>
      </w:r>
      <w:r w:rsidR="004E541C" w:rsidRPr="00C252D6">
        <w:rPr>
          <w:rFonts w:asciiTheme="majorHAnsi" w:hAnsiTheme="majorHAnsi" w:cs="DINPro-Light"/>
          <w:color w:val="000000"/>
        </w:rPr>
        <w:t>/guardians</w:t>
      </w:r>
      <w:r w:rsidRPr="00C252D6">
        <w:rPr>
          <w:rFonts w:asciiTheme="majorHAnsi" w:hAnsiTheme="majorHAnsi" w:cs="DINPro-Light"/>
          <w:color w:val="000000"/>
        </w:rPr>
        <w:t xml:space="preserve"> are not available and a child needs to go to hospital by ambulance, a staff member is to go with them. </w:t>
      </w:r>
      <w:r w:rsidR="004E541C" w:rsidRPr="00C252D6">
        <w:rPr>
          <w:rFonts w:asciiTheme="majorHAnsi" w:hAnsiTheme="majorHAnsi" w:cs="DINPro-Light"/>
          <w:color w:val="000000"/>
        </w:rPr>
        <w:t>A</w:t>
      </w:r>
      <w:r w:rsidRPr="00C252D6">
        <w:rPr>
          <w:rFonts w:asciiTheme="majorHAnsi" w:hAnsiTheme="majorHAnsi" w:cs="DINPro-Light"/>
          <w:color w:val="000000"/>
        </w:rPr>
        <w:t xml:space="preserve"> casual staff member </w:t>
      </w:r>
      <w:r w:rsidR="004E541C" w:rsidRPr="00C252D6">
        <w:rPr>
          <w:rFonts w:asciiTheme="majorHAnsi" w:hAnsiTheme="majorHAnsi" w:cs="DINPro-Light"/>
          <w:color w:val="000000"/>
        </w:rPr>
        <w:t xml:space="preserve">must be </w:t>
      </w:r>
      <w:r w:rsidRPr="00C252D6">
        <w:rPr>
          <w:rFonts w:asciiTheme="majorHAnsi" w:hAnsiTheme="majorHAnsi" w:cs="DINPro-Light"/>
          <w:color w:val="000000"/>
        </w:rPr>
        <w:t xml:space="preserve">called to come urgently to maintain staff/child ratios as per the Education and Care Services National Regulation </w:t>
      </w:r>
      <w:r w:rsidRPr="00C252D6">
        <w:rPr>
          <w:rFonts w:asciiTheme="majorHAnsi" w:hAnsiTheme="majorHAnsi" w:cs="DINPro-Light"/>
          <w:b/>
          <w:color w:val="000000"/>
        </w:rPr>
        <w:t>(National Regulation 123)</w:t>
      </w:r>
      <w:r w:rsidRPr="00C252D6">
        <w:rPr>
          <w:rFonts w:asciiTheme="majorHAnsi" w:hAnsiTheme="majorHAnsi" w:cs="DINPro-Light"/>
          <w:color w:val="000000"/>
        </w:rPr>
        <w:t xml:space="preserve">.  </w:t>
      </w:r>
    </w:p>
    <w:p w14:paraId="08744832"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Remaining staff are to continue to try to contact the parents/emergency contacts.</w:t>
      </w:r>
    </w:p>
    <w:p w14:paraId="700261CE"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A copy of the child’s enrolment form is to be taken to the hospital by the staff member accompanying the child.</w:t>
      </w:r>
    </w:p>
    <w:p w14:paraId="266F0C28" w14:textId="6E652F3E"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If a child requires hospitalisation, the Nominated Supervisor or Responsible Person is to contact th</w:t>
      </w:r>
      <w:r w:rsidR="008A7F06" w:rsidRPr="00C252D6">
        <w:rPr>
          <w:rFonts w:asciiTheme="majorHAnsi" w:hAnsiTheme="majorHAnsi" w:cs="DINPro-Light"/>
          <w:color w:val="000000"/>
        </w:rPr>
        <w:t xml:space="preserve">e regulatory authority, the </w:t>
      </w:r>
      <w:r w:rsidRPr="00C252D6">
        <w:rPr>
          <w:rFonts w:asciiTheme="majorHAnsi" w:hAnsiTheme="majorHAnsi" w:cs="DINPro-Light"/>
          <w:color w:val="000000"/>
        </w:rPr>
        <w:t>Early Childhood Education and Care Directorate via NQA ITS Portal within 24 hours.</w:t>
      </w:r>
    </w:p>
    <w:p w14:paraId="55EE21C6"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In case of a death of a child in care, the Nominated Supervisor or Responsible Person must immediately give notice of the fact to:</w:t>
      </w:r>
    </w:p>
    <w:p w14:paraId="2B9296B4" w14:textId="3AD24D3E" w:rsidR="001C0EC6" w:rsidRPr="00C252D6" w:rsidRDefault="001C0EC6" w:rsidP="001C0EC6">
      <w:pPr>
        <w:pStyle w:val="ListParagraph"/>
        <w:numPr>
          <w:ilvl w:val="1"/>
          <w:numId w:val="7"/>
        </w:numPr>
        <w:rPr>
          <w:rFonts w:asciiTheme="majorHAnsi" w:hAnsiTheme="majorHAnsi"/>
        </w:rPr>
      </w:pPr>
      <w:r w:rsidRPr="00C252D6">
        <w:rPr>
          <w:rFonts w:asciiTheme="majorHAnsi" w:hAnsiTheme="majorHAnsi"/>
        </w:rPr>
        <w:t>The parent</w:t>
      </w:r>
      <w:r w:rsidR="008A7F06" w:rsidRPr="00C252D6">
        <w:rPr>
          <w:rFonts w:asciiTheme="majorHAnsi" w:hAnsiTheme="majorHAnsi"/>
        </w:rPr>
        <w:t>/guardian</w:t>
      </w:r>
      <w:r w:rsidRPr="00C252D6">
        <w:rPr>
          <w:rFonts w:asciiTheme="majorHAnsi" w:hAnsiTheme="majorHAnsi"/>
        </w:rPr>
        <w:t xml:space="preserve"> of the child.</w:t>
      </w:r>
    </w:p>
    <w:p w14:paraId="31AC2ED7" w14:textId="77777777" w:rsidR="001C0EC6" w:rsidRPr="00C252D6" w:rsidRDefault="001C0EC6" w:rsidP="001C0EC6">
      <w:pPr>
        <w:pStyle w:val="ListParagraph"/>
        <w:numPr>
          <w:ilvl w:val="1"/>
          <w:numId w:val="7"/>
        </w:numPr>
        <w:rPr>
          <w:rFonts w:asciiTheme="majorHAnsi" w:hAnsiTheme="majorHAnsi"/>
        </w:rPr>
      </w:pPr>
      <w:r w:rsidRPr="00C252D6">
        <w:rPr>
          <w:rFonts w:asciiTheme="majorHAnsi" w:hAnsiTheme="majorHAnsi"/>
        </w:rPr>
        <w:t>The Police.</w:t>
      </w:r>
    </w:p>
    <w:p w14:paraId="358DB178" w14:textId="1F7855D7" w:rsidR="001C0EC6" w:rsidRPr="00C252D6" w:rsidRDefault="001C0EC6" w:rsidP="001C0EC6">
      <w:pPr>
        <w:pStyle w:val="ListParagraph"/>
        <w:numPr>
          <w:ilvl w:val="1"/>
          <w:numId w:val="7"/>
        </w:numPr>
        <w:rPr>
          <w:rFonts w:asciiTheme="majorHAnsi" w:hAnsiTheme="majorHAnsi"/>
        </w:rPr>
      </w:pPr>
      <w:r w:rsidRPr="00C252D6">
        <w:rPr>
          <w:rFonts w:asciiTheme="majorHAnsi" w:hAnsiTheme="majorHAnsi"/>
        </w:rPr>
        <w:t>Th</w:t>
      </w:r>
      <w:r w:rsidR="008A7F06" w:rsidRPr="00C252D6">
        <w:rPr>
          <w:rFonts w:asciiTheme="majorHAnsi" w:hAnsiTheme="majorHAnsi"/>
        </w:rPr>
        <w:t xml:space="preserve">e regulatory authority, the </w:t>
      </w:r>
      <w:r w:rsidRPr="00C252D6">
        <w:rPr>
          <w:rFonts w:asciiTheme="majorHAnsi" w:hAnsiTheme="majorHAnsi"/>
        </w:rPr>
        <w:t>Early Childhood Education and Care Directorate within 24 hours.</w:t>
      </w:r>
    </w:p>
    <w:p w14:paraId="17DE0763" w14:textId="77777777" w:rsidR="001C0EC6" w:rsidRPr="00C252D6" w:rsidRDefault="001C0EC6" w:rsidP="001C0EC6">
      <w:pPr>
        <w:pStyle w:val="ListParagraph"/>
        <w:numPr>
          <w:ilvl w:val="1"/>
          <w:numId w:val="7"/>
        </w:numPr>
        <w:rPr>
          <w:rFonts w:asciiTheme="majorHAnsi" w:hAnsiTheme="majorHAnsi"/>
        </w:rPr>
      </w:pPr>
      <w:r w:rsidRPr="00C252D6">
        <w:rPr>
          <w:rFonts w:asciiTheme="majorHAnsi" w:hAnsiTheme="majorHAnsi"/>
        </w:rPr>
        <w:t>The Approved Provider of the service.</w:t>
      </w:r>
    </w:p>
    <w:p w14:paraId="3BCE1CAF" w14:textId="77777777" w:rsidR="001C0EC6" w:rsidRPr="00C252D6" w:rsidRDefault="001C0EC6" w:rsidP="001C0EC6">
      <w:pPr>
        <w:pStyle w:val="ListParagraph"/>
        <w:autoSpaceDE w:val="0"/>
        <w:autoSpaceDN w:val="0"/>
        <w:adjustRightInd w:val="0"/>
        <w:rPr>
          <w:rFonts w:asciiTheme="majorHAnsi" w:hAnsiTheme="majorHAnsi" w:cs="DINPro-Light"/>
          <w:color w:val="000000"/>
        </w:rPr>
      </w:pPr>
    </w:p>
    <w:p w14:paraId="1A1B3B90" w14:textId="77777777" w:rsidR="007D632A" w:rsidRPr="00C252D6" w:rsidRDefault="007D632A" w:rsidP="007D632A">
      <w:pPr>
        <w:rPr>
          <w:rFonts w:asciiTheme="majorHAnsi" w:hAnsiTheme="majorHAnsi"/>
          <w:b/>
        </w:rPr>
      </w:pPr>
      <w:r w:rsidRPr="00C252D6">
        <w:rPr>
          <w:rFonts w:asciiTheme="majorHAnsi" w:hAnsiTheme="majorHAnsi"/>
          <w:b/>
        </w:rPr>
        <w:t>Illness/ High Temperature</w:t>
      </w:r>
    </w:p>
    <w:p w14:paraId="21C8D1FD" w14:textId="77777777" w:rsidR="007D632A" w:rsidRPr="00C252D6" w:rsidRDefault="007D632A" w:rsidP="007D632A">
      <w:pPr>
        <w:rPr>
          <w:rFonts w:asciiTheme="majorHAnsi" w:hAnsiTheme="majorHAnsi"/>
        </w:rPr>
      </w:pPr>
    </w:p>
    <w:p w14:paraId="302CA61C" w14:textId="77777777" w:rsidR="007D632A" w:rsidRPr="00C252D6" w:rsidRDefault="007D632A" w:rsidP="007D632A">
      <w:pPr>
        <w:rPr>
          <w:rFonts w:asciiTheme="majorHAnsi" w:hAnsiTheme="majorHAnsi"/>
        </w:rPr>
      </w:pPr>
      <w:r w:rsidRPr="00C252D6">
        <w:rPr>
          <w:rFonts w:asciiTheme="majorHAnsi" w:hAnsiTheme="majorHAnsi"/>
        </w:rPr>
        <w:t>If an educator notices that a child has a high temperature of 38°C or higher:</w:t>
      </w:r>
    </w:p>
    <w:p w14:paraId="3BED59C9"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They are required to take the temperature of the child and notify responsible person.</w:t>
      </w:r>
    </w:p>
    <w:p w14:paraId="1B9A5727"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Take off any excess clothing and socks.</w:t>
      </w:r>
    </w:p>
    <w:p w14:paraId="0B0E3290"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Give a cool cloth to wipe down the child’s face and body.</w:t>
      </w:r>
    </w:p>
    <w:p w14:paraId="3AB6650D"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 xml:space="preserve">Make sure the child has access to water to keep them hydrated. </w:t>
      </w:r>
    </w:p>
    <w:p w14:paraId="024F7A0B"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Check child’s enrolment form for permission to administer Panadol.</w:t>
      </w:r>
    </w:p>
    <w:p w14:paraId="3E09B510"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 xml:space="preserve">There must be two staff members present at the time of administration and one of which must be a responsible person of the service. </w:t>
      </w:r>
    </w:p>
    <w:p w14:paraId="15740215"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 xml:space="preserve">Administer Panadol/ Paracetamol according to the age of the child. Dosage amount can be found on the Panadol/ Paracetamol label. </w:t>
      </w:r>
    </w:p>
    <w:p w14:paraId="1E808CE3" w14:textId="77777777" w:rsidR="007D632A" w:rsidRPr="00C252D6" w:rsidRDefault="007D632A" w:rsidP="007D632A">
      <w:pPr>
        <w:pStyle w:val="ListParagraph"/>
        <w:rPr>
          <w:rFonts w:asciiTheme="majorHAnsi" w:hAnsiTheme="majorHAnsi"/>
        </w:rPr>
      </w:pPr>
      <w:r w:rsidRPr="00C252D6">
        <w:rPr>
          <w:rFonts w:asciiTheme="majorHAnsi" w:hAnsiTheme="majorHAnsi"/>
        </w:rPr>
        <w:t>*Ensure that the Panadol/ Paracetamol is the correct age group for child.</w:t>
      </w:r>
    </w:p>
    <w:p w14:paraId="44A9AF37" w14:textId="0B3C2E69" w:rsidR="007D632A" w:rsidRPr="00C252D6" w:rsidRDefault="00387896" w:rsidP="007D632A">
      <w:pPr>
        <w:pStyle w:val="ListParagraph"/>
        <w:numPr>
          <w:ilvl w:val="0"/>
          <w:numId w:val="9"/>
        </w:numPr>
        <w:rPr>
          <w:rFonts w:asciiTheme="majorHAnsi" w:hAnsiTheme="majorHAnsi"/>
        </w:rPr>
      </w:pPr>
      <w:r w:rsidRPr="00C252D6">
        <w:rPr>
          <w:rFonts w:asciiTheme="majorHAnsi" w:hAnsiTheme="majorHAnsi"/>
        </w:rPr>
        <w:t>Record temperature</w:t>
      </w:r>
      <w:r w:rsidR="007D632A" w:rsidRPr="00C252D6">
        <w:rPr>
          <w:rFonts w:asciiTheme="majorHAnsi" w:hAnsiTheme="majorHAnsi"/>
        </w:rPr>
        <w:t xml:space="preserve"> on their medication record at time of fever</w:t>
      </w:r>
      <w:r w:rsidRPr="00C252D6">
        <w:rPr>
          <w:rFonts w:asciiTheme="majorHAnsi" w:hAnsiTheme="majorHAnsi"/>
        </w:rPr>
        <w:t xml:space="preserve"> and continue to monitor temperature if</w:t>
      </w:r>
      <w:r w:rsidR="007D632A" w:rsidRPr="00C252D6">
        <w:rPr>
          <w:rFonts w:asciiTheme="majorHAnsi" w:hAnsiTheme="majorHAnsi"/>
        </w:rPr>
        <w:t xml:space="preserve"> the child is still in attendance at the service. </w:t>
      </w:r>
    </w:p>
    <w:p w14:paraId="3CB3A726" w14:textId="1ECD1EB1"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The parents</w:t>
      </w:r>
      <w:r w:rsidR="00387896" w:rsidRPr="00C252D6">
        <w:rPr>
          <w:rFonts w:asciiTheme="majorHAnsi" w:hAnsiTheme="majorHAnsi"/>
        </w:rPr>
        <w:t>/guardians</w:t>
      </w:r>
      <w:r w:rsidRPr="00C252D6">
        <w:rPr>
          <w:rFonts w:asciiTheme="majorHAnsi" w:hAnsiTheme="majorHAnsi"/>
        </w:rPr>
        <w:t xml:space="preserve"> should be called to come and collect the child within the hour of being notified.</w:t>
      </w:r>
    </w:p>
    <w:p w14:paraId="5320324C" w14:textId="77777777" w:rsidR="007D632A" w:rsidRPr="00C252D6" w:rsidRDefault="007D632A" w:rsidP="007D632A">
      <w:pPr>
        <w:pStyle w:val="ListParagraph"/>
        <w:rPr>
          <w:rFonts w:asciiTheme="majorHAnsi" w:hAnsiTheme="majorHAnsi"/>
          <w:i/>
        </w:rPr>
      </w:pPr>
      <w:r w:rsidRPr="00C252D6">
        <w:rPr>
          <w:rFonts w:asciiTheme="majorHAnsi" w:hAnsiTheme="majorHAnsi"/>
          <w:i/>
        </w:rPr>
        <w:t xml:space="preserve">*This is only acceptable if the parent/guardian or authorised nominee, who is on their way to collect and cannot do so within a reasonable time frame, that being within 15 to 20 mins. </w:t>
      </w:r>
    </w:p>
    <w:p w14:paraId="1536711E" w14:textId="1BAB6FED" w:rsidR="007D632A" w:rsidRPr="00C252D6" w:rsidRDefault="007D632A" w:rsidP="007D632A">
      <w:pPr>
        <w:pStyle w:val="ListParagraph"/>
        <w:numPr>
          <w:ilvl w:val="0"/>
          <w:numId w:val="8"/>
        </w:numPr>
        <w:rPr>
          <w:rFonts w:asciiTheme="majorHAnsi" w:hAnsiTheme="majorHAnsi"/>
        </w:rPr>
      </w:pPr>
      <w:r w:rsidRPr="00C252D6">
        <w:rPr>
          <w:rFonts w:asciiTheme="majorHAnsi" w:hAnsiTheme="majorHAnsi"/>
        </w:rPr>
        <w:t xml:space="preserve">Verbal authorisation without written authorisation is acceptable only when two staff members receive the verbal authorisation. In all </w:t>
      </w:r>
      <w:r w:rsidR="005773A4" w:rsidRPr="00C252D6">
        <w:rPr>
          <w:rFonts w:asciiTheme="majorHAnsi" w:hAnsiTheme="majorHAnsi"/>
        </w:rPr>
        <w:t>instances,</w:t>
      </w:r>
      <w:r w:rsidRPr="00C252D6">
        <w:rPr>
          <w:rFonts w:asciiTheme="majorHAnsi" w:hAnsiTheme="majorHAnsi"/>
        </w:rPr>
        <w:t xml:space="preserve"> the parent/guardian or authorised nominee must be on their way to collect the child. If the parent/guardian or any other authorised nominee in the child’s file does not answer the call to administer Panadol/Paracetamol and the child has permission on their enrolment form the</w:t>
      </w:r>
      <w:r w:rsidR="00A3633D">
        <w:rPr>
          <w:rFonts w:asciiTheme="majorHAnsi" w:hAnsiTheme="majorHAnsi"/>
        </w:rPr>
        <w:t>n</w:t>
      </w:r>
      <w:r w:rsidRPr="00C252D6">
        <w:rPr>
          <w:rFonts w:asciiTheme="majorHAnsi" w:hAnsiTheme="majorHAnsi"/>
        </w:rPr>
        <w:t xml:space="preserve">, the </w:t>
      </w:r>
      <w:r w:rsidRPr="00C252D6">
        <w:rPr>
          <w:rFonts w:asciiTheme="majorHAnsi" w:hAnsiTheme="majorHAnsi"/>
        </w:rPr>
        <w:lastRenderedPageBreak/>
        <w:t>Nominated Supervisor or Responsible Person is able to administer Panadol/Paracetamol and sign off for it if the child is in distress from feeling unwell.</w:t>
      </w:r>
    </w:p>
    <w:p w14:paraId="20C99406" w14:textId="649E47C4" w:rsidR="00165EB8" w:rsidRPr="00C252D6" w:rsidRDefault="007D632A" w:rsidP="007D632A">
      <w:pPr>
        <w:rPr>
          <w:rFonts w:asciiTheme="majorHAnsi" w:hAnsiTheme="majorHAnsi"/>
        </w:rPr>
      </w:pPr>
      <w:r w:rsidRPr="00C252D6">
        <w:rPr>
          <w:rFonts w:asciiTheme="majorHAnsi" w:hAnsiTheme="majorHAnsi"/>
        </w:rPr>
        <w:t>The child is not allowed to return to the service until 24 hours AFTER their LAST fever.</w:t>
      </w:r>
    </w:p>
    <w:p w14:paraId="27340910" w14:textId="77777777" w:rsidR="007D632A" w:rsidRPr="00C252D6" w:rsidRDefault="007D632A" w:rsidP="007D632A">
      <w:pPr>
        <w:rPr>
          <w:rFonts w:asciiTheme="majorHAnsi" w:hAnsiTheme="majorHAnsi"/>
        </w:rPr>
      </w:pPr>
    </w:p>
    <w:p w14:paraId="704076E7" w14:textId="77777777" w:rsidR="00165EB8" w:rsidRPr="00C252D6" w:rsidRDefault="00165EB8" w:rsidP="00165EB8">
      <w:pPr>
        <w:rPr>
          <w:rFonts w:asciiTheme="majorHAnsi" w:hAnsiTheme="majorHAnsi"/>
        </w:rPr>
      </w:pPr>
      <w:r w:rsidRPr="00C252D6">
        <w:rPr>
          <w:rFonts w:asciiTheme="majorHAnsi" w:hAnsiTheme="majorHAnsi"/>
        </w:rPr>
        <w:t>Incidents (injuries and trauma)</w:t>
      </w:r>
      <w:r w:rsidRPr="00C252D6">
        <w:rPr>
          <w:rFonts w:asciiTheme="majorHAnsi" w:hAnsiTheme="majorHAnsi"/>
          <w:b/>
        </w:rPr>
        <w:t xml:space="preserve"> </w:t>
      </w:r>
      <w:r w:rsidRPr="00C252D6">
        <w:rPr>
          <w:rFonts w:asciiTheme="majorHAnsi" w:hAnsiTheme="majorHAnsi"/>
        </w:rPr>
        <w:t>are categorised according to the seriousness of the injury and educators/staff carry out procedures, as determined by each category.</w:t>
      </w:r>
    </w:p>
    <w:p w14:paraId="741E7C1E" w14:textId="77777777" w:rsidR="00165EB8" w:rsidRPr="00C252D6" w:rsidRDefault="00165EB8" w:rsidP="00165EB8">
      <w:pPr>
        <w:rPr>
          <w:rFonts w:asciiTheme="majorHAnsi" w:hAnsiTheme="majorHAnsi"/>
        </w:rPr>
      </w:pPr>
    </w:p>
    <w:p w14:paraId="508C8302" w14:textId="77777777" w:rsidR="00165EB8" w:rsidRPr="00C252D6" w:rsidRDefault="00165EB8" w:rsidP="00165EB8">
      <w:pPr>
        <w:rPr>
          <w:rFonts w:asciiTheme="majorHAnsi" w:hAnsiTheme="majorHAnsi"/>
        </w:rPr>
      </w:pPr>
      <w:r w:rsidRPr="00C252D6">
        <w:rPr>
          <w:rFonts w:asciiTheme="majorHAnsi" w:hAnsiTheme="majorHAnsi"/>
          <w:b/>
        </w:rPr>
        <w:t>Accident/ Incident Categories</w:t>
      </w:r>
      <w:r w:rsidRPr="00C252D6">
        <w:rPr>
          <w:rFonts w:asciiTheme="majorHAnsi" w:hAnsiTheme="majorHAnsi"/>
        </w:rPr>
        <w:t xml:space="preserve">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8"/>
        <w:gridCol w:w="6328"/>
      </w:tblGrid>
      <w:tr w:rsidR="00165EB8" w:rsidRPr="00C252D6" w14:paraId="044A3176" w14:textId="77777777" w:rsidTr="0003465C">
        <w:tc>
          <w:tcPr>
            <w:tcW w:w="2528" w:type="dxa"/>
          </w:tcPr>
          <w:p w14:paraId="398AC429" w14:textId="77777777" w:rsidR="00165EB8" w:rsidRPr="00C252D6" w:rsidRDefault="00165EB8" w:rsidP="0003465C">
            <w:pPr>
              <w:rPr>
                <w:rFonts w:asciiTheme="majorHAnsi" w:hAnsiTheme="majorHAnsi"/>
                <w:bCs/>
              </w:rPr>
            </w:pPr>
            <w:r w:rsidRPr="00C252D6">
              <w:rPr>
                <w:rFonts w:asciiTheme="majorHAnsi" w:hAnsiTheme="majorHAnsi"/>
                <w:bCs/>
              </w:rPr>
              <w:t>A – Potential Fatality</w:t>
            </w:r>
          </w:p>
          <w:p w14:paraId="1B9429F8" w14:textId="77777777" w:rsidR="00165EB8" w:rsidRPr="00C252D6" w:rsidRDefault="00165EB8" w:rsidP="0003465C">
            <w:pPr>
              <w:rPr>
                <w:rFonts w:asciiTheme="majorHAnsi" w:hAnsiTheme="majorHAnsi"/>
                <w:bCs/>
              </w:rPr>
            </w:pPr>
          </w:p>
          <w:p w14:paraId="0DB9645F" w14:textId="77777777" w:rsidR="00A0499D" w:rsidRPr="00C252D6" w:rsidRDefault="00A0499D" w:rsidP="0003465C">
            <w:pPr>
              <w:rPr>
                <w:rFonts w:asciiTheme="majorHAnsi" w:hAnsiTheme="majorHAnsi"/>
                <w:bCs/>
              </w:rPr>
            </w:pPr>
          </w:p>
          <w:p w14:paraId="1E1AD71A" w14:textId="77777777" w:rsidR="00165EB8" w:rsidRPr="00C252D6" w:rsidRDefault="00165EB8" w:rsidP="0003465C">
            <w:pPr>
              <w:rPr>
                <w:rFonts w:asciiTheme="majorHAnsi" w:hAnsiTheme="majorHAnsi"/>
                <w:bCs/>
              </w:rPr>
            </w:pPr>
            <w:r w:rsidRPr="00C252D6">
              <w:rPr>
                <w:rFonts w:asciiTheme="majorHAnsi" w:hAnsiTheme="majorHAnsi"/>
                <w:bCs/>
              </w:rPr>
              <w:t>B – Major Injury</w:t>
            </w:r>
          </w:p>
          <w:p w14:paraId="06BAC948" w14:textId="77777777" w:rsidR="00165EB8" w:rsidRPr="00C252D6" w:rsidRDefault="00165EB8" w:rsidP="0003465C">
            <w:pPr>
              <w:rPr>
                <w:rFonts w:asciiTheme="majorHAnsi" w:hAnsiTheme="majorHAnsi"/>
                <w:bCs/>
              </w:rPr>
            </w:pPr>
          </w:p>
          <w:p w14:paraId="46C8718C" w14:textId="77777777" w:rsidR="00165EB8" w:rsidRPr="00C252D6" w:rsidRDefault="00165EB8" w:rsidP="0003465C">
            <w:pPr>
              <w:rPr>
                <w:rFonts w:asciiTheme="majorHAnsi" w:hAnsiTheme="majorHAnsi"/>
                <w:bCs/>
              </w:rPr>
            </w:pPr>
          </w:p>
          <w:p w14:paraId="341E3AFD" w14:textId="77777777" w:rsidR="00A0499D" w:rsidRPr="00C252D6" w:rsidRDefault="00A0499D" w:rsidP="0003465C">
            <w:pPr>
              <w:rPr>
                <w:rFonts w:asciiTheme="majorHAnsi" w:hAnsiTheme="majorHAnsi"/>
                <w:bCs/>
              </w:rPr>
            </w:pPr>
          </w:p>
          <w:p w14:paraId="12B8F003" w14:textId="77777777" w:rsidR="00165EB8" w:rsidRPr="00C252D6" w:rsidRDefault="00165EB8" w:rsidP="0003465C">
            <w:pPr>
              <w:rPr>
                <w:rFonts w:asciiTheme="majorHAnsi" w:hAnsiTheme="majorHAnsi"/>
                <w:bCs/>
              </w:rPr>
            </w:pPr>
            <w:r w:rsidRPr="00C252D6">
              <w:rPr>
                <w:rFonts w:asciiTheme="majorHAnsi" w:hAnsiTheme="majorHAnsi"/>
                <w:bCs/>
              </w:rPr>
              <w:t>C – Moderate Injury</w:t>
            </w:r>
          </w:p>
          <w:p w14:paraId="5BDC68FF" w14:textId="77777777" w:rsidR="00165EB8" w:rsidRPr="00C252D6" w:rsidRDefault="00165EB8" w:rsidP="0003465C">
            <w:pPr>
              <w:rPr>
                <w:rFonts w:asciiTheme="majorHAnsi" w:hAnsiTheme="majorHAnsi"/>
                <w:bCs/>
              </w:rPr>
            </w:pPr>
          </w:p>
          <w:p w14:paraId="07EEDA5E" w14:textId="77777777" w:rsidR="00A0499D" w:rsidRPr="00C252D6" w:rsidRDefault="00A0499D" w:rsidP="0003465C">
            <w:pPr>
              <w:rPr>
                <w:rFonts w:asciiTheme="majorHAnsi" w:hAnsiTheme="majorHAnsi"/>
                <w:bCs/>
              </w:rPr>
            </w:pPr>
          </w:p>
          <w:p w14:paraId="31B4EA89" w14:textId="77777777" w:rsidR="00165EB8" w:rsidRPr="00C252D6" w:rsidRDefault="00165EB8" w:rsidP="0003465C">
            <w:pPr>
              <w:rPr>
                <w:rFonts w:asciiTheme="majorHAnsi" w:hAnsiTheme="majorHAnsi"/>
                <w:bCs/>
              </w:rPr>
            </w:pPr>
          </w:p>
          <w:p w14:paraId="049652D4" w14:textId="77777777" w:rsidR="00165EB8" w:rsidRPr="00C252D6" w:rsidRDefault="00165EB8" w:rsidP="0003465C">
            <w:pPr>
              <w:rPr>
                <w:rFonts w:asciiTheme="majorHAnsi" w:hAnsiTheme="majorHAnsi"/>
                <w:b/>
              </w:rPr>
            </w:pPr>
            <w:r w:rsidRPr="00C252D6">
              <w:rPr>
                <w:rFonts w:asciiTheme="majorHAnsi" w:hAnsiTheme="majorHAnsi"/>
                <w:bCs/>
              </w:rPr>
              <w:t>D – Minor Injury</w:t>
            </w:r>
          </w:p>
        </w:tc>
        <w:tc>
          <w:tcPr>
            <w:tcW w:w="6328" w:type="dxa"/>
          </w:tcPr>
          <w:p w14:paraId="15F44651" w14:textId="77777777" w:rsidR="00165EB8" w:rsidRPr="00C252D6" w:rsidRDefault="00165EB8" w:rsidP="0003465C">
            <w:pPr>
              <w:rPr>
                <w:rFonts w:asciiTheme="majorHAnsi" w:hAnsiTheme="majorHAnsi"/>
              </w:rPr>
            </w:pPr>
            <w:r w:rsidRPr="00C252D6">
              <w:rPr>
                <w:rFonts w:asciiTheme="majorHAnsi" w:hAnsiTheme="majorHAnsi"/>
              </w:rPr>
              <w:t>Classified as an incident, which by its seriousness may or could have resulted in the death of the child.</w:t>
            </w:r>
          </w:p>
          <w:p w14:paraId="43938746" w14:textId="77777777" w:rsidR="00A0499D" w:rsidRPr="00C252D6" w:rsidRDefault="00A0499D" w:rsidP="0003465C">
            <w:pPr>
              <w:rPr>
                <w:rFonts w:asciiTheme="majorHAnsi" w:hAnsiTheme="majorHAnsi"/>
              </w:rPr>
            </w:pPr>
          </w:p>
          <w:p w14:paraId="573A46D9" w14:textId="77777777" w:rsidR="00165EB8" w:rsidRPr="00C252D6" w:rsidRDefault="00165EB8" w:rsidP="0003465C">
            <w:pPr>
              <w:rPr>
                <w:rFonts w:asciiTheme="majorHAnsi" w:hAnsiTheme="majorHAnsi"/>
              </w:rPr>
            </w:pPr>
            <w:r w:rsidRPr="00C252D6">
              <w:rPr>
                <w:rFonts w:asciiTheme="majorHAnsi" w:hAnsiTheme="majorHAnsi"/>
              </w:rPr>
              <w:t>Classified as life threatening or requiring urgent medical attention. For example, a child who has broken a leg, a large wound, is unconscious, choking or fitting.</w:t>
            </w:r>
          </w:p>
          <w:p w14:paraId="1C4C3F1F" w14:textId="77777777" w:rsidR="00A0499D" w:rsidRPr="00C252D6" w:rsidRDefault="00A0499D" w:rsidP="0003465C">
            <w:pPr>
              <w:rPr>
                <w:rFonts w:asciiTheme="majorHAnsi" w:hAnsiTheme="majorHAnsi"/>
              </w:rPr>
            </w:pPr>
          </w:p>
          <w:p w14:paraId="71BCE03A" w14:textId="77777777" w:rsidR="00165EB8" w:rsidRPr="00C252D6" w:rsidRDefault="00165EB8" w:rsidP="0003465C">
            <w:pPr>
              <w:rPr>
                <w:rFonts w:asciiTheme="majorHAnsi" w:hAnsiTheme="majorHAnsi"/>
              </w:rPr>
            </w:pPr>
            <w:r w:rsidRPr="00C252D6">
              <w:rPr>
                <w:rFonts w:asciiTheme="majorHAnsi" w:hAnsiTheme="majorHAnsi"/>
              </w:rPr>
              <w:t>Classified as an injury requiring medical attention, but not life threatening, for example a cut requiring stitches; a broken finger or a tooth through a lip.</w:t>
            </w:r>
          </w:p>
          <w:p w14:paraId="06C9D4A1" w14:textId="77777777" w:rsidR="00A0499D" w:rsidRPr="00C252D6" w:rsidRDefault="00A0499D" w:rsidP="0003465C">
            <w:pPr>
              <w:rPr>
                <w:rFonts w:asciiTheme="majorHAnsi" w:hAnsiTheme="majorHAnsi"/>
              </w:rPr>
            </w:pPr>
          </w:p>
          <w:p w14:paraId="75F2F266" w14:textId="77777777" w:rsidR="00165EB8" w:rsidRPr="00C252D6" w:rsidRDefault="00165EB8" w:rsidP="0003465C">
            <w:pPr>
              <w:rPr>
                <w:rFonts w:asciiTheme="majorHAnsi" w:hAnsiTheme="majorHAnsi"/>
              </w:rPr>
            </w:pPr>
            <w:r w:rsidRPr="00C252D6">
              <w:rPr>
                <w:rFonts w:asciiTheme="majorHAnsi" w:hAnsiTheme="majorHAnsi"/>
              </w:rPr>
              <w:t>Classified as an injury requiring first-aid treatment only, such as a bump, bite or scratch.</w:t>
            </w:r>
          </w:p>
        </w:tc>
      </w:tr>
    </w:tbl>
    <w:p w14:paraId="2D583FD4" w14:textId="77777777" w:rsidR="00165EB8" w:rsidRPr="00C252D6" w:rsidRDefault="00165EB8" w:rsidP="00165EB8">
      <w:pPr>
        <w:rPr>
          <w:rFonts w:asciiTheme="majorHAnsi" w:hAnsiTheme="majorHAnsi"/>
          <w:b/>
        </w:rPr>
      </w:pPr>
    </w:p>
    <w:p w14:paraId="2D957831" w14:textId="30E6875C" w:rsidR="00165EB8" w:rsidRPr="00C252D6" w:rsidRDefault="00165EB8" w:rsidP="00165EB8">
      <w:pPr>
        <w:pStyle w:val="BodyText"/>
        <w:spacing w:line="276" w:lineRule="auto"/>
        <w:rPr>
          <w:rFonts w:asciiTheme="majorHAnsi" w:hAnsiTheme="majorHAnsi"/>
          <w:iCs/>
          <w:sz w:val="24"/>
        </w:rPr>
      </w:pPr>
      <w:r w:rsidRPr="00C252D6">
        <w:rPr>
          <w:rFonts w:asciiTheme="majorHAnsi" w:hAnsiTheme="majorHAnsi"/>
          <w:iCs/>
          <w:sz w:val="24"/>
        </w:rPr>
        <w:t xml:space="preserve">If children have accidents at the service, </w:t>
      </w:r>
      <w:r w:rsidR="00BC6AD4" w:rsidRPr="00C252D6">
        <w:rPr>
          <w:rFonts w:asciiTheme="majorHAnsi" w:hAnsiTheme="majorHAnsi"/>
          <w:iCs/>
          <w:sz w:val="24"/>
        </w:rPr>
        <w:t>educators/</w:t>
      </w:r>
      <w:r w:rsidRPr="00C252D6">
        <w:rPr>
          <w:rFonts w:asciiTheme="majorHAnsi" w:hAnsiTheme="majorHAnsi"/>
          <w:iCs/>
          <w:sz w:val="24"/>
        </w:rPr>
        <w:t>staff will need to follow either the:</w:t>
      </w:r>
    </w:p>
    <w:p w14:paraId="5A30B0EA" w14:textId="0E0FF935" w:rsidR="00165EB8" w:rsidRPr="00C252D6" w:rsidRDefault="00165EB8" w:rsidP="00165EB8">
      <w:pPr>
        <w:numPr>
          <w:ilvl w:val="0"/>
          <w:numId w:val="1"/>
        </w:numPr>
        <w:rPr>
          <w:rFonts w:asciiTheme="majorHAnsi" w:hAnsiTheme="majorHAnsi"/>
          <w:iCs/>
        </w:rPr>
      </w:pPr>
      <w:r w:rsidRPr="00C252D6">
        <w:rPr>
          <w:rFonts w:asciiTheme="majorHAnsi" w:hAnsiTheme="majorHAnsi"/>
          <w:i/>
          <w:iCs/>
        </w:rPr>
        <w:t>Procedure for a</w:t>
      </w:r>
      <w:r w:rsidRPr="00C252D6">
        <w:rPr>
          <w:rFonts w:asciiTheme="majorHAnsi" w:hAnsiTheme="majorHAnsi"/>
          <w:iCs/>
        </w:rPr>
        <w:t xml:space="preserve"> </w:t>
      </w:r>
      <w:r w:rsidRPr="00C252D6">
        <w:rPr>
          <w:rFonts w:asciiTheme="majorHAnsi" w:hAnsiTheme="majorHAnsi"/>
          <w:i/>
          <w:iCs/>
        </w:rPr>
        <w:t>Child Requiring an Ambulance</w:t>
      </w:r>
      <w:r w:rsidRPr="00C252D6">
        <w:rPr>
          <w:rFonts w:asciiTheme="majorHAnsi" w:hAnsiTheme="majorHAnsi"/>
          <w:iCs/>
        </w:rPr>
        <w:t xml:space="preserve"> </w:t>
      </w:r>
      <w:r w:rsidRPr="00C252D6">
        <w:rPr>
          <w:rFonts w:asciiTheme="majorHAnsi" w:hAnsiTheme="majorHAnsi"/>
        </w:rPr>
        <w:t xml:space="preserve">(Cat A &amp; </w:t>
      </w:r>
      <w:r w:rsidR="005773A4" w:rsidRPr="00C252D6">
        <w:rPr>
          <w:rFonts w:asciiTheme="majorHAnsi" w:hAnsiTheme="majorHAnsi"/>
        </w:rPr>
        <w:t>B)</w:t>
      </w:r>
      <w:r w:rsidR="005773A4" w:rsidRPr="00C252D6">
        <w:rPr>
          <w:rFonts w:asciiTheme="majorHAnsi" w:hAnsiTheme="majorHAnsi"/>
          <w:iCs/>
        </w:rPr>
        <w:t xml:space="preserve"> or</w:t>
      </w:r>
    </w:p>
    <w:p w14:paraId="18FFD4EE" w14:textId="77777777" w:rsidR="00165EB8" w:rsidRPr="00C252D6" w:rsidRDefault="00165EB8" w:rsidP="00165EB8">
      <w:pPr>
        <w:numPr>
          <w:ilvl w:val="0"/>
          <w:numId w:val="1"/>
        </w:numPr>
        <w:rPr>
          <w:rFonts w:asciiTheme="majorHAnsi" w:hAnsiTheme="majorHAnsi"/>
          <w:b/>
          <w:iCs/>
        </w:rPr>
      </w:pPr>
      <w:r w:rsidRPr="00C252D6">
        <w:rPr>
          <w:rFonts w:asciiTheme="majorHAnsi" w:hAnsiTheme="majorHAnsi"/>
          <w:i/>
          <w:iCs/>
        </w:rPr>
        <w:t>Procedure for a Child Not Requiring an Ambulance</w:t>
      </w:r>
      <w:r w:rsidRPr="00C252D6">
        <w:rPr>
          <w:rFonts w:asciiTheme="majorHAnsi" w:hAnsiTheme="majorHAnsi"/>
          <w:b/>
          <w:iCs/>
        </w:rPr>
        <w:t xml:space="preserve"> </w:t>
      </w:r>
      <w:r w:rsidRPr="00C252D6">
        <w:rPr>
          <w:rFonts w:asciiTheme="majorHAnsi" w:hAnsiTheme="majorHAnsi"/>
          <w:bCs/>
          <w:iCs/>
        </w:rPr>
        <w:t xml:space="preserve">(Cat C &amp; D) </w:t>
      </w:r>
    </w:p>
    <w:p w14:paraId="299872B9" w14:textId="77777777" w:rsidR="00165EB8" w:rsidRPr="00C252D6" w:rsidRDefault="00165EB8" w:rsidP="00165EB8">
      <w:pPr>
        <w:rPr>
          <w:rFonts w:asciiTheme="majorHAnsi" w:hAnsiTheme="majorHAnsi"/>
          <w:bCs/>
          <w:iCs/>
        </w:rPr>
      </w:pPr>
    </w:p>
    <w:p w14:paraId="5875E8E4" w14:textId="77777777" w:rsidR="00165EB8" w:rsidRPr="00C252D6" w:rsidRDefault="00165EB8" w:rsidP="00165EB8">
      <w:pPr>
        <w:rPr>
          <w:rFonts w:asciiTheme="majorHAnsi" w:hAnsiTheme="majorHAnsi"/>
          <w:iCs/>
        </w:rPr>
      </w:pPr>
      <w:r w:rsidRPr="00C252D6">
        <w:rPr>
          <w:rFonts w:asciiTheme="majorHAnsi" w:hAnsiTheme="majorHAnsi"/>
          <w:iCs/>
        </w:rPr>
        <w:t>Forms to be completed if a child has an accident or injury at the service:</w:t>
      </w:r>
    </w:p>
    <w:p w14:paraId="3E7449D2" w14:textId="77777777" w:rsidR="00165EB8" w:rsidRPr="00C252D6" w:rsidRDefault="00165EB8" w:rsidP="00165EB8">
      <w:pPr>
        <w:numPr>
          <w:ilvl w:val="0"/>
          <w:numId w:val="1"/>
        </w:numPr>
        <w:rPr>
          <w:rFonts w:asciiTheme="majorHAnsi" w:hAnsiTheme="majorHAnsi"/>
          <w:i/>
          <w:iCs/>
        </w:rPr>
      </w:pPr>
      <w:r w:rsidRPr="00C252D6">
        <w:rPr>
          <w:rFonts w:asciiTheme="majorHAnsi" w:hAnsiTheme="majorHAnsi"/>
          <w:i/>
          <w:iCs/>
        </w:rPr>
        <w:t>Incident, Injury, Trauma and Illness Report</w:t>
      </w:r>
      <w:r w:rsidRPr="00C252D6">
        <w:rPr>
          <w:rFonts w:asciiTheme="majorHAnsi" w:hAnsiTheme="majorHAnsi"/>
          <w:iCs/>
        </w:rPr>
        <w:t xml:space="preserve"> (All Categories) </w:t>
      </w:r>
    </w:p>
    <w:p w14:paraId="0E40D2B6" w14:textId="21F2037B" w:rsidR="00165EB8" w:rsidRPr="00C252D6" w:rsidRDefault="005B51CE" w:rsidP="00165EB8">
      <w:pPr>
        <w:numPr>
          <w:ilvl w:val="0"/>
          <w:numId w:val="1"/>
        </w:numPr>
        <w:rPr>
          <w:rFonts w:asciiTheme="majorHAnsi" w:hAnsiTheme="majorHAnsi"/>
          <w:iCs/>
        </w:rPr>
      </w:pPr>
      <w:r w:rsidRPr="00C252D6">
        <w:rPr>
          <w:rFonts w:asciiTheme="majorHAnsi" w:hAnsiTheme="majorHAnsi"/>
          <w:i/>
        </w:rPr>
        <w:t xml:space="preserve">ACECQA Notification </w:t>
      </w:r>
      <w:r w:rsidR="005773A4" w:rsidRPr="00C252D6">
        <w:rPr>
          <w:rFonts w:asciiTheme="majorHAnsi" w:hAnsiTheme="majorHAnsi"/>
          <w:i/>
        </w:rPr>
        <w:t>of</w:t>
      </w:r>
      <w:r w:rsidR="00165EB8" w:rsidRPr="00C252D6">
        <w:rPr>
          <w:rFonts w:asciiTheme="majorHAnsi" w:hAnsiTheme="majorHAnsi"/>
          <w:i/>
        </w:rPr>
        <w:t xml:space="preserve"> Incident (When deemed a Serious Incident)</w:t>
      </w:r>
      <w:r w:rsidR="00165EB8" w:rsidRPr="00C252D6">
        <w:rPr>
          <w:rFonts w:asciiTheme="majorHAnsi" w:hAnsiTheme="majorHAnsi"/>
          <w:iCs/>
        </w:rPr>
        <w:t xml:space="preserve"> </w:t>
      </w:r>
      <w:r w:rsidR="00387896" w:rsidRPr="00C252D6">
        <w:rPr>
          <w:rFonts w:asciiTheme="majorHAnsi" w:hAnsiTheme="majorHAnsi"/>
          <w:iCs/>
        </w:rPr>
        <w:t>submitted via the NQA IT System</w:t>
      </w:r>
      <w:r w:rsidR="00165EB8" w:rsidRPr="00C252D6">
        <w:rPr>
          <w:rFonts w:asciiTheme="majorHAnsi" w:hAnsiTheme="majorHAnsi"/>
          <w:bCs/>
          <w:iCs/>
        </w:rPr>
        <w:t xml:space="preserve"> </w:t>
      </w:r>
      <w:hyperlink r:id="rId7" w:history="1">
        <w:r w:rsidR="00165EB8" w:rsidRPr="00C252D6">
          <w:rPr>
            <w:rStyle w:val="Hyperlink"/>
            <w:rFonts w:asciiTheme="majorHAnsi" w:hAnsiTheme="majorHAnsi"/>
            <w:bCs/>
            <w:iCs/>
          </w:rPr>
          <w:t>www.acecqa.gov.au</w:t>
        </w:r>
      </w:hyperlink>
      <w:r w:rsidR="00387896" w:rsidRPr="00C252D6">
        <w:rPr>
          <w:rStyle w:val="Hyperlink"/>
          <w:rFonts w:asciiTheme="majorHAnsi" w:hAnsiTheme="majorHAnsi"/>
          <w:bCs/>
          <w:iCs/>
        </w:rPr>
        <w:t>.</w:t>
      </w:r>
    </w:p>
    <w:p w14:paraId="67E0464A" w14:textId="77777777" w:rsidR="00165EB8" w:rsidRPr="00C252D6" w:rsidRDefault="00165EB8" w:rsidP="00165EB8">
      <w:pPr>
        <w:rPr>
          <w:rFonts w:asciiTheme="majorHAnsi" w:hAnsiTheme="majorHAnsi"/>
          <w:i/>
          <w:iCs/>
        </w:rPr>
      </w:pPr>
    </w:p>
    <w:p w14:paraId="21F56B3D" w14:textId="30F35DC8" w:rsidR="00165EB8" w:rsidRPr="00C252D6" w:rsidRDefault="00165EB8" w:rsidP="00165EB8">
      <w:pPr>
        <w:rPr>
          <w:rFonts w:asciiTheme="majorHAnsi" w:hAnsiTheme="majorHAnsi"/>
          <w:iCs/>
        </w:rPr>
      </w:pPr>
      <w:r w:rsidRPr="00C252D6">
        <w:rPr>
          <w:rFonts w:asciiTheme="majorHAnsi" w:hAnsiTheme="majorHAnsi"/>
          <w:iCs/>
        </w:rPr>
        <w:t xml:space="preserve">Where an educator/staff member has been involved in an injury to a child (whether or not it is accidental) this must be clearly indicated on the </w:t>
      </w:r>
      <w:r w:rsidRPr="00C252D6">
        <w:rPr>
          <w:rFonts w:asciiTheme="majorHAnsi" w:hAnsiTheme="majorHAnsi"/>
          <w:i/>
          <w:iCs/>
        </w:rPr>
        <w:t>Incident, Injury, Trauma and Illness Report</w:t>
      </w:r>
      <w:r w:rsidR="00817D99" w:rsidRPr="00C252D6">
        <w:rPr>
          <w:rFonts w:asciiTheme="majorHAnsi" w:hAnsiTheme="majorHAnsi"/>
          <w:iCs/>
        </w:rPr>
        <w:t xml:space="preserve"> form. The nominated supervisor</w:t>
      </w:r>
      <w:r w:rsidRPr="00C252D6">
        <w:rPr>
          <w:rFonts w:asciiTheme="majorHAnsi" w:hAnsiTheme="majorHAnsi"/>
          <w:iCs/>
        </w:rPr>
        <w:t xml:space="preserve"> will telephone the Approved Provider immediately and follow their instructions.</w:t>
      </w:r>
    </w:p>
    <w:p w14:paraId="5F1FBB48" w14:textId="77777777" w:rsidR="00165EB8" w:rsidRPr="00C252D6" w:rsidRDefault="00165EB8" w:rsidP="00165EB8">
      <w:pPr>
        <w:rPr>
          <w:rFonts w:asciiTheme="majorHAnsi" w:hAnsiTheme="majorHAnsi"/>
          <w:b/>
          <w:bCs/>
          <w:iCs/>
        </w:rPr>
      </w:pPr>
    </w:p>
    <w:p w14:paraId="76D6FBE9" w14:textId="77777777" w:rsidR="00586530" w:rsidRPr="00C252D6" w:rsidRDefault="00586530" w:rsidP="00586530">
      <w:pPr>
        <w:rPr>
          <w:rFonts w:asciiTheme="majorHAnsi" w:hAnsiTheme="majorHAnsi"/>
          <w:b/>
        </w:rPr>
      </w:pPr>
      <w:r w:rsidRPr="00C252D6">
        <w:rPr>
          <w:rFonts w:asciiTheme="majorHAnsi" w:hAnsiTheme="majorHAnsi"/>
          <w:b/>
        </w:rPr>
        <w:t>Serious Incident/ Injury</w:t>
      </w:r>
    </w:p>
    <w:p w14:paraId="308B01F2" w14:textId="77777777" w:rsidR="00586530" w:rsidRPr="00C252D6" w:rsidRDefault="00586530" w:rsidP="00586530">
      <w:pPr>
        <w:rPr>
          <w:rFonts w:asciiTheme="majorHAnsi" w:hAnsiTheme="majorHAnsi"/>
        </w:rPr>
      </w:pPr>
    </w:p>
    <w:p w14:paraId="5FD674C2" w14:textId="150B9654" w:rsidR="00586530" w:rsidRPr="00C252D6" w:rsidRDefault="00586530" w:rsidP="00586530">
      <w:pPr>
        <w:rPr>
          <w:rFonts w:asciiTheme="majorHAnsi" w:hAnsiTheme="majorHAnsi"/>
        </w:rPr>
      </w:pPr>
      <w:r w:rsidRPr="00C252D6">
        <w:rPr>
          <w:rFonts w:asciiTheme="majorHAnsi" w:hAnsiTheme="majorHAnsi"/>
        </w:rPr>
        <w:t>If the incident/ injury has required the administrations of a medical practitioner or the child has attended hospital, it will be considered a serious incident.</w:t>
      </w:r>
    </w:p>
    <w:p w14:paraId="414A1A22" w14:textId="77777777" w:rsidR="00586530" w:rsidRPr="00C252D6" w:rsidRDefault="00586530" w:rsidP="00586530">
      <w:pPr>
        <w:rPr>
          <w:rFonts w:asciiTheme="majorHAnsi" w:hAnsiTheme="majorHAnsi"/>
        </w:rPr>
      </w:pPr>
      <w:r w:rsidRPr="00C252D6">
        <w:rPr>
          <w:rFonts w:asciiTheme="majorHAnsi" w:hAnsiTheme="majorHAnsi"/>
        </w:rPr>
        <w:t xml:space="preserve">If the attention of a medical practitioner was sought or the child attended hospital due to the injury, trauma or illness the incident is considered a serious incident and must be notification must be made within 24 hours of the incident occurring. </w:t>
      </w:r>
    </w:p>
    <w:p w14:paraId="52D95428" w14:textId="77777777" w:rsidR="00586530" w:rsidRPr="00C252D6" w:rsidRDefault="00586530" w:rsidP="00586530">
      <w:pPr>
        <w:rPr>
          <w:rFonts w:asciiTheme="majorHAnsi" w:hAnsiTheme="majorHAnsi"/>
        </w:rPr>
      </w:pPr>
    </w:p>
    <w:p w14:paraId="767E5925" w14:textId="77777777" w:rsidR="00586530" w:rsidRPr="00C252D6" w:rsidRDefault="00586530" w:rsidP="00586530">
      <w:pPr>
        <w:rPr>
          <w:rFonts w:asciiTheme="majorHAnsi" w:hAnsiTheme="majorHAnsi"/>
        </w:rPr>
      </w:pPr>
      <w:r w:rsidRPr="00C252D6">
        <w:rPr>
          <w:rFonts w:asciiTheme="majorHAnsi" w:hAnsiTheme="majorHAnsi"/>
        </w:rPr>
        <w:t xml:space="preserve">To decide if an injury, trauma or illness is a ‘serious incident’ when the child did not attend a medical practitioner or hospital, the following should be considered: </w:t>
      </w:r>
    </w:p>
    <w:p w14:paraId="682EDFBE"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Was more than basic first aid needed to manage the injury, trauma or illness? </w:t>
      </w:r>
    </w:p>
    <w:p w14:paraId="694A6D3D"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Should medical attention have been sought for the child? </w:t>
      </w:r>
    </w:p>
    <w:p w14:paraId="674DA89B"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Should the child have attended a hospital or an equivalent facility? </w:t>
      </w:r>
    </w:p>
    <w:p w14:paraId="294A2E48" w14:textId="77777777" w:rsidR="00586530" w:rsidRPr="00C252D6" w:rsidRDefault="00586530" w:rsidP="00586530">
      <w:pPr>
        <w:rPr>
          <w:rFonts w:asciiTheme="majorHAnsi" w:hAnsiTheme="majorHAnsi"/>
        </w:rPr>
      </w:pPr>
    </w:p>
    <w:p w14:paraId="1DDE502F" w14:textId="77777777" w:rsidR="00586530" w:rsidRPr="00C252D6" w:rsidRDefault="00586530" w:rsidP="00586530">
      <w:pPr>
        <w:spacing w:line="360" w:lineRule="auto"/>
        <w:rPr>
          <w:rFonts w:asciiTheme="majorHAnsi" w:hAnsiTheme="majorHAnsi"/>
          <w:b/>
        </w:rPr>
      </w:pPr>
      <w:r w:rsidRPr="00C252D6">
        <w:rPr>
          <w:rFonts w:asciiTheme="majorHAnsi" w:hAnsiTheme="majorHAnsi"/>
          <w:b/>
        </w:rPr>
        <w:lastRenderedPageBreak/>
        <w:t>Serious incidents also include: (National Regulation 12)</w:t>
      </w:r>
    </w:p>
    <w:p w14:paraId="74B6CE3F"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The death of a child.</w:t>
      </w:r>
    </w:p>
    <w:p w14:paraId="2413496A"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 xml:space="preserve">An incident at the service where the emergency services attended or should have attended. </w:t>
      </w:r>
    </w:p>
    <w:p w14:paraId="12F42B2C"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A child is missing.</w:t>
      </w:r>
    </w:p>
    <w:p w14:paraId="3C28EB49"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A child has been taken from the service without the authorisations required under National Regulation</w:t>
      </w:r>
    </w:p>
    <w:p w14:paraId="08D7211F"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 xml:space="preserve">A child is mistakenly locked in or out of the service. </w:t>
      </w:r>
    </w:p>
    <w:p w14:paraId="401E4E52" w14:textId="77777777" w:rsidR="00586530" w:rsidRPr="00C252D6" w:rsidRDefault="00586530" w:rsidP="00586530">
      <w:pPr>
        <w:rPr>
          <w:rFonts w:asciiTheme="majorHAnsi" w:hAnsiTheme="majorHAnsi"/>
        </w:rPr>
      </w:pPr>
    </w:p>
    <w:p w14:paraId="65AF7222" w14:textId="3E6C61F4" w:rsidR="00586530" w:rsidRPr="00C252D6" w:rsidRDefault="00586530" w:rsidP="00586530">
      <w:pPr>
        <w:rPr>
          <w:rFonts w:asciiTheme="majorHAnsi" w:hAnsiTheme="majorHAnsi"/>
        </w:rPr>
      </w:pPr>
      <w:r w:rsidRPr="00C252D6">
        <w:rPr>
          <w:rFonts w:asciiTheme="majorHAnsi" w:hAnsiTheme="majorHAnsi"/>
        </w:rPr>
        <w:t>If the service only becomes aware that the incident was serious afterwards, notification to the regulatory authority within 24 hours of becoming aware that the incident was serious will be made. Notification</w:t>
      </w:r>
      <w:r w:rsidR="00D8195F" w:rsidRPr="00C252D6">
        <w:rPr>
          <w:rFonts w:asciiTheme="majorHAnsi" w:hAnsiTheme="majorHAnsi"/>
        </w:rPr>
        <w:t xml:space="preserve"> using form I01 Notification of </w:t>
      </w:r>
      <w:r w:rsidRPr="00C252D6">
        <w:rPr>
          <w:rFonts w:asciiTheme="majorHAnsi" w:hAnsiTheme="majorHAnsi"/>
        </w:rPr>
        <w:t>Incident will be made. This can be accessed and uploaded via the NQAIT</w:t>
      </w:r>
      <w:r w:rsidR="007E2B0E">
        <w:rPr>
          <w:rFonts w:asciiTheme="majorHAnsi" w:hAnsiTheme="majorHAnsi"/>
        </w:rPr>
        <w:t>S</w:t>
      </w:r>
      <w:r w:rsidRPr="00C252D6">
        <w:rPr>
          <w:rFonts w:asciiTheme="majorHAnsi" w:hAnsiTheme="majorHAnsi"/>
        </w:rPr>
        <w:t xml:space="preserve"> portal.</w:t>
      </w:r>
    </w:p>
    <w:p w14:paraId="16BA7418" w14:textId="77777777" w:rsidR="00586530" w:rsidRPr="00C252D6" w:rsidRDefault="00586530" w:rsidP="00586530">
      <w:pPr>
        <w:rPr>
          <w:rFonts w:asciiTheme="majorHAnsi" w:hAnsiTheme="majorHAnsi"/>
        </w:rPr>
      </w:pPr>
    </w:p>
    <w:p w14:paraId="0A048C39" w14:textId="77777777" w:rsidR="00586530" w:rsidRPr="00C252D6" w:rsidRDefault="00586530" w:rsidP="00586530">
      <w:pPr>
        <w:rPr>
          <w:rFonts w:asciiTheme="majorHAnsi" w:hAnsiTheme="majorHAnsi"/>
        </w:rPr>
      </w:pPr>
      <w:r w:rsidRPr="00C252D6">
        <w:rPr>
          <w:rFonts w:asciiTheme="majorHAnsi" w:hAnsiTheme="majorHAnsi"/>
        </w:rPr>
        <w:t xml:space="preserve">The Approved Provider will also notify the regulatory authority in writing: </w:t>
      </w:r>
    </w:p>
    <w:p w14:paraId="6B840F77" w14:textId="77777777" w:rsidR="00586530" w:rsidRPr="00C252D6" w:rsidRDefault="00586530" w:rsidP="00586530">
      <w:pPr>
        <w:pStyle w:val="ListParagraph"/>
        <w:numPr>
          <w:ilvl w:val="0"/>
          <w:numId w:val="8"/>
        </w:numPr>
        <w:rPr>
          <w:rFonts w:asciiTheme="majorHAnsi" w:hAnsiTheme="majorHAnsi"/>
          <w:b/>
        </w:rPr>
      </w:pPr>
      <w:r w:rsidRPr="00C252D6">
        <w:rPr>
          <w:rFonts w:asciiTheme="majorHAnsi" w:hAnsiTheme="majorHAnsi"/>
        </w:rPr>
        <w:t xml:space="preserve">Within 24 hours of any complaints alleging that the safety, health or wellbeing of a child is being compromised at the service. </w:t>
      </w:r>
      <w:r w:rsidRPr="00C252D6">
        <w:rPr>
          <w:rFonts w:asciiTheme="majorHAnsi" w:hAnsiTheme="majorHAnsi"/>
          <w:b/>
        </w:rPr>
        <w:t>(National Regulation 176 (2)(i)).</w:t>
      </w:r>
    </w:p>
    <w:p w14:paraId="4452413D"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Any head injuries </w:t>
      </w:r>
    </w:p>
    <w:p w14:paraId="229DA87D"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Fractures </w:t>
      </w:r>
    </w:p>
    <w:p w14:paraId="15558965"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Burns </w:t>
      </w:r>
    </w:p>
    <w:p w14:paraId="0D84B432"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Removal of appendages.</w:t>
      </w:r>
    </w:p>
    <w:p w14:paraId="3701A719"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Meningococcal infection. </w:t>
      </w:r>
    </w:p>
    <w:p w14:paraId="5574481E"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Anaphylactic reaction requiring hospitalisation.</w:t>
      </w:r>
    </w:p>
    <w:p w14:paraId="68FF7F29"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Witnessing violent or a frightening event.</w:t>
      </w:r>
    </w:p>
    <w:p w14:paraId="2CBE470D"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Epileptic seizures.</w:t>
      </w:r>
    </w:p>
    <w:p w14:paraId="1AB87A91"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Bronchiolitis.</w:t>
      </w:r>
    </w:p>
    <w:p w14:paraId="3242D309"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Whooping cough. </w:t>
      </w:r>
    </w:p>
    <w:p w14:paraId="48A6C940"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Measles.</w:t>
      </w:r>
    </w:p>
    <w:p w14:paraId="418372F1"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Diarrhoea requiring hospitalisation. </w:t>
      </w:r>
    </w:p>
    <w:p w14:paraId="6ADD6775"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Asthma requiring hospitalisation.</w:t>
      </w:r>
    </w:p>
    <w:p w14:paraId="4AD6E086" w14:textId="76291488"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Sexual assault</w:t>
      </w:r>
      <w:r w:rsidR="00DC550A">
        <w:rPr>
          <w:rFonts w:asciiTheme="majorHAnsi" w:hAnsiTheme="majorHAnsi"/>
        </w:rPr>
        <w:t xml:space="preserve"> – within 24hrs </w:t>
      </w:r>
    </w:p>
    <w:p w14:paraId="3070599C"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Within 7 days of any circumstances arising at the Service that pose a risk to the health, safety and wellbeing of a child.</w:t>
      </w:r>
    </w:p>
    <w:p w14:paraId="612A82D9" w14:textId="77777777" w:rsidR="00586530" w:rsidRPr="00C252D6" w:rsidRDefault="00586530" w:rsidP="00586530">
      <w:pPr>
        <w:rPr>
          <w:rFonts w:asciiTheme="majorHAnsi" w:hAnsiTheme="majorHAnsi"/>
          <w:b/>
        </w:rPr>
      </w:pPr>
    </w:p>
    <w:p w14:paraId="36EA9C1E" w14:textId="77777777" w:rsidR="00586530" w:rsidRPr="00C252D6" w:rsidRDefault="00586530" w:rsidP="00586530">
      <w:pPr>
        <w:rPr>
          <w:rFonts w:asciiTheme="majorHAnsi" w:hAnsiTheme="majorHAnsi"/>
          <w:b/>
        </w:rPr>
      </w:pPr>
      <w:r w:rsidRPr="00C252D6">
        <w:rPr>
          <w:rFonts w:asciiTheme="majorHAnsi" w:hAnsiTheme="majorHAnsi"/>
          <w:b/>
        </w:rPr>
        <w:t>NSW Health Notifiable Diseases and Illnesses</w:t>
      </w:r>
    </w:p>
    <w:p w14:paraId="61740A35" w14:textId="77777777" w:rsidR="00586530" w:rsidRPr="00C252D6" w:rsidRDefault="00586530" w:rsidP="00586530">
      <w:pPr>
        <w:rPr>
          <w:rFonts w:asciiTheme="majorHAnsi" w:hAnsiTheme="majorHAnsi"/>
          <w:b/>
        </w:rPr>
      </w:pPr>
    </w:p>
    <w:p w14:paraId="3BB86EE4"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Diphtheria</w:t>
      </w:r>
    </w:p>
    <w:p w14:paraId="2D83004A"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Mumps</w:t>
      </w:r>
    </w:p>
    <w:p w14:paraId="15AEDA19"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Poliomyelitis</w:t>
      </w:r>
    </w:p>
    <w:p w14:paraId="6FF1A1EF"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Haemophilus influenzae Type b (Hib)</w:t>
      </w:r>
    </w:p>
    <w:p w14:paraId="23DE3826"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Meningococcal disease</w:t>
      </w:r>
    </w:p>
    <w:p w14:paraId="1F1CDA0E"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Rubella ("German measles")</w:t>
      </w:r>
    </w:p>
    <w:p w14:paraId="30E6132B"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 xml:space="preserve">Measles </w:t>
      </w:r>
    </w:p>
    <w:p w14:paraId="057A286C"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Pertussis ("whooping cough")</w:t>
      </w:r>
    </w:p>
    <w:p w14:paraId="3A6D7BDF"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Tetanus</w:t>
      </w:r>
    </w:p>
    <w:p w14:paraId="20E9B483" w14:textId="77777777" w:rsidR="00182B19" w:rsidRPr="00C252D6" w:rsidRDefault="00182B19" w:rsidP="00182B19">
      <w:pPr>
        <w:rPr>
          <w:rFonts w:asciiTheme="majorHAnsi" w:hAnsiTheme="majorHAnsi"/>
          <w:lang w:eastAsia="en-AU"/>
        </w:rPr>
      </w:pPr>
    </w:p>
    <w:p w14:paraId="28692C04" w14:textId="77777777" w:rsidR="00182B19" w:rsidRPr="00C252D6" w:rsidRDefault="00182B19" w:rsidP="00182B19">
      <w:pPr>
        <w:pStyle w:val="Heading4"/>
        <w:spacing w:before="0" w:after="0"/>
        <w:rPr>
          <w:rFonts w:asciiTheme="majorHAnsi" w:hAnsiTheme="majorHAnsi"/>
          <w:szCs w:val="24"/>
        </w:rPr>
      </w:pPr>
      <w:r w:rsidRPr="00C252D6">
        <w:rPr>
          <w:rFonts w:asciiTheme="majorHAnsi" w:hAnsiTheme="majorHAnsi"/>
          <w:szCs w:val="24"/>
        </w:rPr>
        <w:lastRenderedPageBreak/>
        <w:t>Responsibilities of the Approved Provider</w:t>
      </w:r>
      <w:r w:rsidRPr="00C252D6">
        <w:rPr>
          <w:rFonts w:asciiTheme="majorHAnsi" w:hAnsiTheme="majorHAnsi" w:cs="Arial"/>
          <w:szCs w:val="24"/>
        </w:rPr>
        <w:br/>
      </w:r>
    </w:p>
    <w:p w14:paraId="65CA61BA" w14:textId="713BEC43"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Ensure that the parent of the child is notified as soon as a practicab</w:t>
      </w:r>
      <w:r w:rsidR="00D8195F" w:rsidRPr="00C252D6">
        <w:rPr>
          <w:rFonts w:asciiTheme="majorHAnsi" w:hAnsiTheme="majorHAnsi"/>
        </w:rPr>
        <w:t>le, but no longer than</w:t>
      </w:r>
      <w:r w:rsidRPr="00C252D6">
        <w:rPr>
          <w:rFonts w:asciiTheme="majorHAnsi" w:hAnsiTheme="majorHAnsi"/>
        </w:rPr>
        <w:t xml:space="preserve"> </w:t>
      </w:r>
      <w:r w:rsidRPr="00C252D6">
        <w:rPr>
          <w:rFonts w:asciiTheme="majorHAnsi" w:hAnsiTheme="majorHAnsi"/>
          <w:b/>
        </w:rPr>
        <w:t>24 hours</w:t>
      </w:r>
      <w:r w:rsidRPr="00C252D6">
        <w:rPr>
          <w:rFonts w:asciiTheme="majorHAnsi" w:hAnsiTheme="majorHAnsi"/>
        </w:rPr>
        <w:t xml:space="preserve"> after the occurrence, if the child is involved in any incident</w:t>
      </w:r>
      <w:r w:rsidR="00A0499D" w:rsidRPr="00C252D6">
        <w:rPr>
          <w:rFonts w:asciiTheme="majorHAnsi" w:hAnsiTheme="majorHAnsi"/>
        </w:rPr>
        <w:t>,</w:t>
      </w:r>
      <w:r w:rsidRPr="00C252D6">
        <w:rPr>
          <w:rFonts w:asciiTheme="majorHAnsi" w:hAnsiTheme="majorHAnsi"/>
        </w:rPr>
        <w:t xml:space="preserve"> injury, trauma or illness while the child is being educated and cared for by the education and care services.</w:t>
      </w:r>
    </w:p>
    <w:p w14:paraId="20141954" w14:textId="77777777"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 xml:space="preserve">The Approved Provider of the education and care service must ensure that an incident, injury, trauma and illness record is kept in accordance with this regulation </w:t>
      </w:r>
      <w:r w:rsidRPr="00C252D6">
        <w:rPr>
          <w:rFonts w:asciiTheme="majorHAnsi" w:hAnsiTheme="majorHAnsi"/>
          <w:b/>
        </w:rPr>
        <w:t>(National Regulation 183(2)(b))</w:t>
      </w:r>
      <w:r w:rsidRPr="00C252D6">
        <w:rPr>
          <w:rFonts w:asciiTheme="majorHAnsi" w:hAnsiTheme="majorHAnsi"/>
        </w:rPr>
        <w:t>.</w:t>
      </w:r>
    </w:p>
    <w:p w14:paraId="3E1C6F8D" w14:textId="77777777"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 xml:space="preserve">Ensuring that the children’s enrolment forms provide authorisation for the service to seek emergency medical treatment by a medical practitioner, hospital or ambulance service </w:t>
      </w:r>
      <w:r w:rsidRPr="00C252D6">
        <w:rPr>
          <w:rFonts w:asciiTheme="majorHAnsi" w:hAnsiTheme="majorHAnsi"/>
          <w:b/>
        </w:rPr>
        <w:t>(National Regulation 161(2)(a))</w:t>
      </w:r>
      <w:r w:rsidRPr="00C252D6">
        <w:rPr>
          <w:rFonts w:asciiTheme="majorHAnsi" w:hAnsiTheme="majorHAnsi"/>
        </w:rPr>
        <w:t>.</w:t>
      </w:r>
    </w:p>
    <w:p w14:paraId="63F04B5D" w14:textId="1278E5E4" w:rsidR="00182B19" w:rsidRPr="00C252D6" w:rsidRDefault="00D8195F" w:rsidP="00182B19">
      <w:pPr>
        <w:pStyle w:val="ListParagraph"/>
        <w:numPr>
          <w:ilvl w:val="0"/>
          <w:numId w:val="15"/>
        </w:numPr>
        <w:rPr>
          <w:rFonts w:asciiTheme="majorHAnsi" w:hAnsiTheme="majorHAnsi"/>
        </w:rPr>
      </w:pPr>
      <w:r w:rsidRPr="00C252D6">
        <w:rPr>
          <w:rFonts w:asciiTheme="majorHAnsi" w:hAnsiTheme="majorHAnsi"/>
        </w:rPr>
        <w:t>Ensuring that an incident report</w:t>
      </w:r>
      <w:r w:rsidR="00182B19" w:rsidRPr="00C252D6">
        <w:rPr>
          <w:rFonts w:asciiTheme="majorHAnsi" w:hAnsiTheme="majorHAnsi"/>
        </w:rPr>
        <w:t xml:space="preserve"> is completed and a copy forwarded to the regulatory authority as soon as is practicable but not later than 24 hours after the occurrence </w:t>
      </w:r>
      <w:r w:rsidR="00182B19" w:rsidRPr="00C252D6">
        <w:rPr>
          <w:rFonts w:asciiTheme="majorHAnsi" w:hAnsiTheme="majorHAnsi"/>
          <w:b/>
        </w:rPr>
        <w:t>(National Regulation 86)</w:t>
      </w:r>
      <w:r w:rsidR="00182B19" w:rsidRPr="00C252D6">
        <w:rPr>
          <w:rFonts w:asciiTheme="majorHAnsi" w:hAnsiTheme="majorHAnsi"/>
        </w:rPr>
        <w:t>.</w:t>
      </w:r>
    </w:p>
    <w:p w14:paraId="14881225" w14:textId="77777777"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 xml:space="preserve">Ensuring that there is a minimum of one educator with a current approved first aid qualification on the premises at all times </w:t>
      </w:r>
      <w:r w:rsidRPr="00C252D6">
        <w:rPr>
          <w:rFonts w:asciiTheme="majorHAnsi" w:hAnsiTheme="majorHAnsi"/>
          <w:b/>
        </w:rPr>
        <w:t>(National Regulation 136(1))</w:t>
      </w:r>
      <w:r w:rsidRPr="00C252D6">
        <w:rPr>
          <w:rFonts w:asciiTheme="majorHAnsi" w:hAnsiTheme="majorHAnsi"/>
        </w:rPr>
        <w:t>.</w:t>
      </w:r>
    </w:p>
    <w:p w14:paraId="432CC35F" w14:textId="77777777"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Ensure there is permission on all enrolment forms that parents/guardians must tick whether they allow Panadol to be administered by the educators at the service should their child require it.</w:t>
      </w:r>
    </w:p>
    <w:p w14:paraId="274FFA9D" w14:textId="0D29D3D9" w:rsidR="00182B19" w:rsidRPr="00C252D6" w:rsidRDefault="00D8195F" w:rsidP="00182B19">
      <w:pPr>
        <w:pStyle w:val="ListParagraph"/>
        <w:numPr>
          <w:ilvl w:val="0"/>
          <w:numId w:val="15"/>
        </w:numPr>
        <w:rPr>
          <w:rFonts w:asciiTheme="majorHAnsi" w:hAnsiTheme="majorHAnsi"/>
        </w:rPr>
      </w:pPr>
      <w:r w:rsidRPr="00C252D6">
        <w:rPr>
          <w:rFonts w:asciiTheme="majorHAnsi" w:hAnsiTheme="majorHAnsi"/>
        </w:rPr>
        <w:t xml:space="preserve">Ensure that </w:t>
      </w:r>
      <w:r w:rsidR="00182B19" w:rsidRPr="00C252D6">
        <w:rPr>
          <w:rFonts w:asciiTheme="majorHAnsi" w:hAnsiTheme="majorHAnsi"/>
        </w:rPr>
        <w:t>I01 forms are submitted for any and all serious incidents.</w:t>
      </w:r>
    </w:p>
    <w:p w14:paraId="424E307A" w14:textId="77777777" w:rsidR="00182B19" w:rsidRPr="00C252D6" w:rsidRDefault="00182B19" w:rsidP="00182B19">
      <w:pPr>
        <w:pStyle w:val="ListParagraph"/>
        <w:rPr>
          <w:rFonts w:asciiTheme="majorHAnsi" w:hAnsiTheme="majorHAnsi"/>
        </w:rPr>
      </w:pPr>
    </w:p>
    <w:p w14:paraId="4CA6912F" w14:textId="77777777" w:rsidR="00182B19" w:rsidRPr="00C252D6" w:rsidRDefault="00182B19" w:rsidP="00182B19">
      <w:pPr>
        <w:pStyle w:val="Heading4"/>
        <w:spacing w:before="0" w:after="0"/>
        <w:ind w:left="0" w:firstLine="0"/>
        <w:rPr>
          <w:rFonts w:asciiTheme="majorHAnsi" w:hAnsiTheme="majorHAnsi"/>
          <w:szCs w:val="24"/>
        </w:rPr>
      </w:pPr>
      <w:r w:rsidRPr="00C252D6">
        <w:rPr>
          <w:rFonts w:asciiTheme="majorHAnsi" w:hAnsiTheme="majorHAnsi"/>
          <w:szCs w:val="24"/>
        </w:rPr>
        <w:t>Responsibilities of the Nominated Supervisor</w:t>
      </w:r>
    </w:p>
    <w:p w14:paraId="2D1CA240" w14:textId="77777777" w:rsidR="00182B19" w:rsidRPr="00C252D6" w:rsidRDefault="00182B19" w:rsidP="00182B19">
      <w:pPr>
        <w:tabs>
          <w:tab w:val="left" w:pos="2127"/>
        </w:tabs>
        <w:rPr>
          <w:rFonts w:asciiTheme="majorHAnsi" w:hAnsiTheme="majorHAnsi" w:cs="Arial"/>
        </w:rPr>
      </w:pPr>
    </w:p>
    <w:p w14:paraId="3E89337D"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 xml:space="preserve">Notifying parents/guardian immediately after an incident, injury, trauma or medical emergency, or as soon as is practicable </w:t>
      </w:r>
      <w:r w:rsidRPr="00C252D6">
        <w:rPr>
          <w:rFonts w:asciiTheme="majorHAnsi" w:hAnsiTheme="majorHAnsi"/>
          <w:b/>
        </w:rPr>
        <w:t xml:space="preserve">(National Regulation 86). </w:t>
      </w:r>
    </w:p>
    <w:p w14:paraId="30890BC4"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Requesting the parents/guardians to make arrangements for the child or children involved in the incident or medical emergency to be collected from the service or informing parent/guardians if an ambulance has been called.</w:t>
      </w:r>
    </w:p>
    <w:p w14:paraId="14953160"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Notifying other person/s as authorised in the child’s enrolment form when the parents/guardians are not contactable.</w:t>
      </w:r>
    </w:p>
    <w:p w14:paraId="3A93FB2E"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 xml:space="preserve">Must ensure ACECQA is notified of any serious incident, injury, trauma or illness through the ACECQA NQA ITS portal that have required medical treatment with 24 hours attached with relevant information and documentation </w:t>
      </w:r>
      <w:r w:rsidRPr="00C252D6">
        <w:rPr>
          <w:rFonts w:asciiTheme="majorHAnsi" w:hAnsiTheme="majorHAnsi"/>
          <w:b/>
        </w:rPr>
        <w:t>(National Regulation 86)</w:t>
      </w:r>
      <w:r w:rsidRPr="00C252D6">
        <w:rPr>
          <w:rFonts w:asciiTheme="majorHAnsi" w:hAnsiTheme="majorHAnsi"/>
        </w:rPr>
        <w:t>.</w:t>
      </w:r>
    </w:p>
    <w:p w14:paraId="5A17DC3E"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Reviewing the cause of incident, injury, trauma and illness and taking appropriate actions to remove cause if required.</w:t>
      </w:r>
    </w:p>
    <w:p w14:paraId="606909C4"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Ensure that responsible persons of the service are administering medication if necessary.</w:t>
      </w:r>
    </w:p>
    <w:p w14:paraId="38A89CD7"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The Nominated Supervisor will ensure a copy of this policy is available to the families and provided to parents when they enrol their child.</w:t>
      </w:r>
    </w:p>
    <w:p w14:paraId="3795A884" w14:textId="77777777"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 xml:space="preserve">Ensure first aid qualified educators are present at all times on the roster and in the Service. </w:t>
      </w:r>
    </w:p>
    <w:p w14:paraId="036EA394" w14:textId="549349F3"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Ensure first aid kits are suitably equipped and checked</w:t>
      </w:r>
      <w:r w:rsidR="00D8195F" w:rsidRPr="00C252D6">
        <w:rPr>
          <w:rFonts w:asciiTheme="majorHAnsi" w:hAnsiTheme="majorHAnsi" w:cs="Calibri"/>
        </w:rPr>
        <w:t xml:space="preserve"> on a regular basis</w:t>
      </w:r>
      <w:r w:rsidRPr="00C252D6">
        <w:rPr>
          <w:rFonts w:asciiTheme="majorHAnsi" w:hAnsiTheme="majorHAnsi" w:cs="Calibri"/>
        </w:rPr>
        <w:t>.</w:t>
      </w:r>
    </w:p>
    <w:p w14:paraId="46860D27" w14:textId="77777777"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 xml:space="preserve">Ensure first aid kits are easily accessible when children are present at the Service and during excursions. </w:t>
      </w:r>
    </w:p>
    <w:p w14:paraId="1FB36756" w14:textId="77777777"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Ensure first aid, anaphylaxis management training, and asthma management training is current and updated as required.</w:t>
      </w:r>
    </w:p>
    <w:p w14:paraId="409023BC" w14:textId="77777777"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Ensure adults or children who are ill are excluded for the appropriate period.</w:t>
      </w:r>
    </w:p>
    <w:p w14:paraId="74B7C6CC" w14:textId="3188C1B3" w:rsidR="00182B19" w:rsidRPr="00C252D6" w:rsidRDefault="00182B19" w:rsidP="00182B19">
      <w:pPr>
        <w:pStyle w:val="ListParagraph"/>
        <w:numPr>
          <w:ilvl w:val="0"/>
          <w:numId w:val="14"/>
        </w:numPr>
        <w:spacing w:after="160"/>
        <w:rPr>
          <w:rFonts w:asciiTheme="majorHAnsi" w:hAnsiTheme="majorHAnsi"/>
        </w:rPr>
      </w:pPr>
      <w:r w:rsidRPr="00C252D6">
        <w:rPr>
          <w:rFonts w:asciiTheme="majorHAnsi" w:hAnsiTheme="majorHAnsi" w:cs="Calibri"/>
        </w:rPr>
        <w:t>Parents</w:t>
      </w:r>
      <w:r w:rsidR="00D8195F" w:rsidRPr="00C252D6">
        <w:rPr>
          <w:rFonts w:asciiTheme="majorHAnsi" w:hAnsiTheme="majorHAnsi" w:cs="Calibri"/>
        </w:rPr>
        <w:t>/guardians</w:t>
      </w:r>
      <w:r w:rsidRPr="00C252D6">
        <w:rPr>
          <w:rFonts w:asciiTheme="majorHAnsi" w:hAnsiTheme="majorHAnsi" w:cs="Calibri"/>
        </w:rPr>
        <w:t xml:space="preserve"> are notified of any infectious diseases circulating the Service within 24 hours of detection</w:t>
      </w:r>
      <w:r w:rsidRPr="00C252D6">
        <w:rPr>
          <w:rFonts w:asciiTheme="majorHAnsi" w:hAnsiTheme="majorHAnsi"/>
        </w:rPr>
        <w:t>.</w:t>
      </w:r>
    </w:p>
    <w:p w14:paraId="199F45B9" w14:textId="77777777" w:rsidR="00182B19" w:rsidRPr="00C252D6" w:rsidRDefault="00182B19" w:rsidP="00182B19">
      <w:pPr>
        <w:rPr>
          <w:rFonts w:asciiTheme="majorHAnsi" w:hAnsiTheme="majorHAnsi"/>
          <w:lang w:eastAsia="en-AU"/>
        </w:rPr>
      </w:pPr>
    </w:p>
    <w:p w14:paraId="04ABA5B1" w14:textId="77777777" w:rsidR="00BC6AD4" w:rsidRPr="00C252D6" w:rsidRDefault="00BC6AD4" w:rsidP="00165EB8">
      <w:pPr>
        <w:rPr>
          <w:rFonts w:asciiTheme="majorHAnsi" w:hAnsiTheme="majorHAnsi" w:cs="Helvetica"/>
          <w:color w:val="141413"/>
        </w:rPr>
      </w:pPr>
    </w:p>
    <w:p w14:paraId="10F8658B" w14:textId="7E534052" w:rsidR="00165EB8" w:rsidRPr="00C252D6" w:rsidRDefault="00182B19" w:rsidP="00165EB8">
      <w:pPr>
        <w:rPr>
          <w:rFonts w:asciiTheme="majorHAnsi" w:hAnsiTheme="majorHAnsi" w:cs="Helvetica"/>
          <w:b/>
          <w:color w:val="141413"/>
        </w:rPr>
      </w:pPr>
      <w:r w:rsidRPr="00C252D6">
        <w:rPr>
          <w:rFonts w:asciiTheme="majorHAnsi" w:hAnsiTheme="majorHAnsi" w:cs="Helvetica"/>
          <w:b/>
          <w:color w:val="141413"/>
        </w:rPr>
        <w:lastRenderedPageBreak/>
        <w:t>Responsibilities of the Educators</w:t>
      </w:r>
    </w:p>
    <w:p w14:paraId="15DECB2B" w14:textId="77777777" w:rsidR="00182B19" w:rsidRPr="00C252D6" w:rsidRDefault="00182B19" w:rsidP="00B340F9">
      <w:pPr>
        <w:pStyle w:val="ListParagraph"/>
        <w:numPr>
          <w:ilvl w:val="0"/>
          <w:numId w:val="16"/>
        </w:numPr>
        <w:rPr>
          <w:rFonts w:asciiTheme="majorHAnsi" w:hAnsiTheme="majorHAnsi"/>
        </w:rPr>
      </w:pPr>
      <w:r w:rsidRPr="00C252D6">
        <w:rPr>
          <w:rFonts w:asciiTheme="majorHAnsi" w:hAnsiTheme="majorHAnsi"/>
        </w:rPr>
        <w:t>Record details of any incident, injury or illness in the Incident, Injury, Trauma and Illness Record as soon as the practical but no later than 24 hours.</w:t>
      </w:r>
    </w:p>
    <w:p w14:paraId="647AAE52" w14:textId="63AFE258" w:rsidR="00182B19" w:rsidRPr="00C252D6" w:rsidRDefault="00182B19" w:rsidP="00B340F9">
      <w:pPr>
        <w:pStyle w:val="ListParagraph"/>
        <w:numPr>
          <w:ilvl w:val="0"/>
          <w:numId w:val="16"/>
        </w:numPr>
        <w:rPr>
          <w:rFonts w:asciiTheme="majorHAnsi" w:hAnsiTheme="majorHAnsi"/>
        </w:rPr>
      </w:pPr>
      <w:r w:rsidRPr="00C252D6">
        <w:rPr>
          <w:rFonts w:asciiTheme="majorHAnsi" w:hAnsiTheme="majorHAnsi"/>
        </w:rPr>
        <w:t>Seek further medical attention if required.</w:t>
      </w:r>
    </w:p>
    <w:p w14:paraId="19EF8C1C" w14:textId="68AF1C9D" w:rsidR="00182B19" w:rsidRPr="00C252D6" w:rsidRDefault="00182B19" w:rsidP="00B340F9">
      <w:pPr>
        <w:pStyle w:val="ListParagraph"/>
        <w:numPr>
          <w:ilvl w:val="0"/>
          <w:numId w:val="16"/>
        </w:numPr>
        <w:rPr>
          <w:rFonts w:asciiTheme="majorHAnsi" w:hAnsiTheme="majorHAnsi"/>
        </w:rPr>
      </w:pPr>
      <w:r w:rsidRPr="00C252D6">
        <w:rPr>
          <w:rFonts w:asciiTheme="majorHAnsi" w:hAnsiTheme="majorHAnsi"/>
        </w:rPr>
        <w:t>Ensure that two people are present any time medication is being given to children in care and that the Nominated Supervisor or responsible person is notified before administering.</w:t>
      </w:r>
    </w:p>
    <w:p w14:paraId="245C3F91" w14:textId="77777777" w:rsidR="00165EB8" w:rsidRPr="00C252D6" w:rsidRDefault="00165EB8" w:rsidP="00B340F9">
      <w:pPr>
        <w:pStyle w:val="ListParagraph"/>
        <w:numPr>
          <w:ilvl w:val="0"/>
          <w:numId w:val="16"/>
        </w:numPr>
        <w:rPr>
          <w:rFonts w:asciiTheme="majorHAnsi" w:hAnsiTheme="majorHAnsi" w:cs="Helvetica"/>
          <w:color w:val="141413"/>
        </w:rPr>
      </w:pPr>
      <w:r w:rsidRPr="00C252D6">
        <w:rPr>
          <w:rFonts w:asciiTheme="majorHAnsi" w:hAnsiTheme="majorHAnsi" w:cs="Helvetica"/>
          <w:color w:val="141413"/>
        </w:rPr>
        <w:t>Ensure that all children have opportunities to engage in experiences that enhance their sense of wellbeing and allow children to develop a sense of assessing risks for themselves as appropriate;</w:t>
      </w:r>
    </w:p>
    <w:p w14:paraId="01FF6EC1"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Consider the planning of the physical environment and experiences, ensuring that the spaces are safe;</w:t>
      </w:r>
    </w:p>
    <w:p w14:paraId="3F4883C2"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Thoughtfully group children to effectively manage supervision and any potential risks to children’s health and wellbeing;</w:t>
      </w:r>
    </w:p>
    <w:p w14:paraId="5BF3724F"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Respond to children in a timely manner. Provide reassurance and ensure children’s emotional and physical wellbeing is paramount at all times;</w:t>
      </w:r>
    </w:p>
    <w:p w14:paraId="196B0797"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Be aware of the signs and symptoms of illness/trauma, and update their understanding as part of their ongoing professional development;</w:t>
      </w:r>
    </w:p>
    <w:p w14:paraId="3A0EF297"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Be aware of individual children’s allergies and immunisation status and use this knowledge when attending/responding to any incident, injury or illness;</w:t>
      </w:r>
    </w:p>
    <w:p w14:paraId="6A7D5050"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Respond to children showing signs of illness and begin monitoring the symptoms of the child, and recording as appropriate. Educators will contact the child’s authorised person to inform them of the illness signs, or to request the collection of the child;</w:t>
      </w:r>
    </w:p>
    <w:p w14:paraId="647EF583"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In response to a child registering a high temperature, follow procedures for temperatures, and complete the incident, injury, trauma and illness record as required; (refer to Medication and Illness Policy)</w:t>
      </w:r>
    </w:p>
    <w:p w14:paraId="759D845E"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Maintain appropriate work health and safety standards when attending to children’s injuries and applying first aid;</w:t>
      </w:r>
    </w:p>
    <w:p w14:paraId="36EC0BED"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Develop partnerships with families and use this understanding to guide the development of practice in relation to individual children’s emerging capabilities;</w:t>
      </w:r>
    </w:p>
    <w:p w14:paraId="18924DA7"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Check that equipment and furniture in the service is well maintained and that any materials that may be hazardous are removed or repaired.</w:t>
      </w:r>
    </w:p>
    <w:p w14:paraId="3FB9CF3E"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Ensure that hazardous items are inaccessible to children; and</w:t>
      </w:r>
    </w:p>
    <w:p w14:paraId="5650539D"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Be involved in regularly reviewing and discuss policy and procedure and consider any improvements that need to be made to this policy.</w:t>
      </w:r>
    </w:p>
    <w:p w14:paraId="62A4A2EC" w14:textId="77777777" w:rsidR="00165EB8" w:rsidRPr="00C252D6" w:rsidRDefault="00165EB8" w:rsidP="00165EB8">
      <w:pPr>
        <w:rPr>
          <w:rFonts w:asciiTheme="majorHAnsi" w:hAnsiTheme="majorHAnsi"/>
          <w:iCs/>
        </w:rPr>
      </w:pPr>
    </w:p>
    <w:p w14:paraId="1A1E7B04" w14:textId="77777777" w:rsidR="00C252D6" w:rsidRPr="00C252D6" w:rsidRDefault="00C252D6" w:rsidP="00C252D6">
      <w:pPr>
        <w:pStyle w:val="NoSpacing"/>
        <w:numPr>
          <w:ilvl w:val="0"/>
          <w:numId w:val="22"/>
        </w:numPr>
        <w:jc w:val="both"/>
        <w:rPr>
          <w:rFonts w:asciiTheme="majorHAnsi" w:hAnsiTheme="majorHAnsi" w:cs="Arial"/>
          <w:sz w:val="24"/>
          <w:szCs w:val="24"/>
        </w:rPr>
      </w:pPr>
      <w:r w:rsidRPr="00C252D6">
        <w:rPr>
          <w:rFonts w:asciiTheme="majorHAnsi" w:hAnsiTheme="majorHAnsi" w:cs="Arial"/>
          <w:sz w:val="24"/>
          <w:szCs w:val="24"/>
        </w:rPr>
        <w:t xml:space="preserve">Staff are to inform the Nominated Supervisor as soon as possible if they have an accident or are injured at work. The staff member will be asked to complete a staff incident report form for the Service’s records. If the staff member seeks medical advice, this information should be added to the records. The staff member is also required to notify the Nominated Supervisor of any application for WorkCover, and to keep the Nominated Supervisor informed of any progress.  </w:t>
      </w:r>
    </w:p>
    <w:p w14:paraId="611FC03B" w14:textId="77777777" w:rsidR="00C252D6" w:rsidRPr="00C252D6" w:rsidRDefault="00C252D6" w:rsidP="00165EB8">
      <w:pPr>
        <w:rPr>
          <w:rFonts w:asciiTheme="majorHAnsi" w:hAnsiTheme="majorHAnsi"/>
          <w:iCs/>
        </w:rPr>
      </w:pPr>
    </w:p>
    <w:p w14:paraId="610B1F5C" w14:textId="377CDAA0" w:rsidR="00165EB8" w:rsidRPr="00C252D6" w:rsidRDefault="00B340F9" w:rsidP="00165EB8">
      <w:pPr>
        <w:rPr>
          <w:rFonts w:asciiTheme="majorHAnsi" w:hAnsiTheme="majorHAnsi" w:cs="Helvetica"/>
          <w:b/>
          <w:color w:val="141413"/>
        </w:rPr>
      </w:pPr>
      <w:r w:rsidRPr="00C252D6">
        <w:rPr>
          <w:rFonts w:asciiTheme="majorHAnsi" w:hAnsiTheme="majorHAnsi" w:cs="Helvetica"/>
          <w:b/>
          <w:color w:val="141413"/>
        </w:rPr>
        <w:t>Responsibilities of the Family</w:t>
      </w:r>
    </w:p>
    <w:p w14:paraId="14AF71FE" w14:textId="3689B180" w:rsidR="00A0499D" w:rsidRPr="00C252D6" w:rsidRDefault="00A0499D" w:rsidP="00A0499D">
      <w:pPr>
        <w:numPr>
          <w:ilvl w:val="0"/>
          <w:numId w:val="17"/>
        </w:numPr>
        <w:autoSpaceDE w:val="0"/>
        <w:autoSpaceDN w:val="0"/>
        <w:adjustRightInd w:val="0"/>
        <w:spacing w:after="200" w:line="276" w:lineRule="auto"/>
        <w:jc w:val="both"/>
        <w:rPr>
          <w:rFonts w:asciiTheme="majorHAnsi" w:hAnsiTheme="majorHAnsi" w:cs="ComicSansMS"/>
          <w:lang w:eastAsia="en-AU"/>
        </w:rPr>
      </w:pPr>
      <w:r w:rsidRPr="00C252D6">
        <w:rPr>
          <w:rFonts w:asciiTheme="majorHAnsi" w:hAnsiTheme="majorHAnsi"/>
        </w:rPr>
        <w:t xml:space="preserve">To ensure their own contact details and those of any persons </w:t>
      </w:r>
      <w:proofErr w:type="spellStart"/>
      <w:r w:rsidRPr="00C252D6">
        <w:rPr>
          <w:rFonts w:asciiTheme="majorHAnsi" w:hAnsiTheme="majorHAnsi"/>
        </w:rPr>
        <w:t>authorised</w:t>
      </w:r>
      <w:proofErr w:type="spellEnd"/>
      <w:r w:rsidRPr="00C252D6">
        <w:rPr>
          <w:rFonts w:asciiTheme="majorHAnsi" w:hAnsiTheme="majorHAnsi"/>
        </w:rPr>
        <w:t xml:space="preserve"> by the parents to consent to medical treatment or ambulance transportation details are accurate, complete and up-to-date.</w:t>
      </w:r>
    </w:p>
    <w:p w14:paraId="02BEEE48" w14:textId="77777777" w:rsidR="0003465C" w:rsidRPr="00C252D6" w:rsidRDefault="0001256E" w:rsidP="00B340F9">
      <w:pPr>
        <w:pStyle w:val="ListParagraph"/>
        <w:numPr>
          <w:ilvl w:val="0"/>
          <w:numId w:val="17"/>
        </w:numPr>
        <w:rPr>
          <w:rFonts w:asciiTheme="majorHAnsi" w:hAnsiTheme="majorHAnsi" w:cs="Helvetica"/>
          <w:color w:val="141413"/>
        </w:rPr>
      </w:pPr>
      <w:r w:rsidRPr="00C252D6">
        <w:rPr>
          <w:rFonts w:asciiTheme="majorHAnsi" w:hAnsiTheme="majorHAnsi" w:cs="Helvetica"/>
          <w:color w:val="141413"/>
        </w:rPr>
        <w:t>Be informed of policies and procedures upon enrolment with regards to first aid, illness whilst at the service, and exclusion practices, including immunisation status and illnesses at the service;</w:t>
      </w:r>
    </w:p>
    <w:p w14:paraId="71C7FC2C" w14:textId="77777777" w:rsidR="0001256E"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lastRenderedPageBreak/>
        <w:t>Inform the service of their child’s particular requirements, and provide any relevant paperwork to the service, such as immunisation status, letters from a medical professional etc;</w:t>
      </w:r>
    </w:p>
    <w:p w14:paraId="202210C9" w14:textId="77777777" w:rsidR="0001256E"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t>Be notified of any incident, injury, trauma, or illness as soon as is practicable, but no later than 24 hours after the noted incident, and will be provided with a copy of the report;</w:t>
      </w:r>
    </w:p>
    <w:p w14:paraId="55EAAFAE" w14:textId="77777777" w:rsidR="0001256E"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t>Receive access to this policy and notification of its existence;</w:t>
      </w:r>
    </w:p>
    <w:p w14:paraId="27629D0D" w14:textId="77777777" w:rsidR="0001256E"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t>Have the opportunity to provide input into the review and effectiveness of policies and procedures of the service via various methods; and</w:t>
      </w:r>
    </w:p>
    <w:p w14:paraId="720611B3" w14:textId="7013E1B5" w:rsidR="00165EB8"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t>Be provided access to information on children’s development, the service program, and relevant resources (such as Kidsafe, SIDs and Kids, for example) from the service.</w:t>
      </w:r>
    </w:p>
    <w:p w14:paraId="6DE1FF2E" w14:textId="77777777" w:rsidR="00165EB8" w:rsidRPr="00C252D6" w:rsidRDefault="00165EB8" w:rsidP="00165EB8">
      <w:pPr>
        <w:rPr>
          <w:rFonts w:asciiTheme="majorHAnsi" w:hAnsiTheme="majorHAnsi"/>
          <w:iCs/>
        </w:rPr>
      </w:pPr>
    </w:p>
    <w:p w14:paraId="12076AFE" w14:textId="77777777" w:rsidR="00165EB8" w:rsidRPr="00C252D6" w:rsidRDefault="00165EB8" w:rsidP="00165EB8">
      <w:pPr>
        <w:rPr>
          <w:rFonts w:asciiTheme="majorHAnsi" w:hAnsiTheme="majorHAnsi"/>
          <w:b/>
          <w:iCs/>
        </w:rPr>
      </w:pPr>
      <w:r w:rsidRPr="00C252D6">
        <w:rPr>
          <w:rFonts w:asciiTheme="majorHAnsi" w:hAnsiTheme="majorHAnsi"/>
          <w:b/>
          <w:iCs/>
        </w:rPr>
        <w:t>First Aid Kits</w:t>
      </w:r>
    </w:p>
    <w:p w14:paraId="41A05FAD" w14:textId="5FED2D61" w:rsidR="00165EB8" w:rsidRPr="00C252D6" w:rsidRDefault="00165EB8" w:rsidP="00165EB8">
      <w:pPr>
        <w:rPr>
          <w:rFonts w:asciiTheme="majorHAnsi" w:hAnsiTheme="majorHAnsi"/>
        </w:rPr>
      </w:pPr>
      <w:r w:rsidRPr="00C252D6">
        <w:rPr>
          <w:rFonts w:asciiTheme="majorHAnsi" w:hAnsiTheme="majorHAnsi"/>
        </w:rPr>
        <w:t>The Nominated Supervisor or delegate will ensure the Service</w:t>
      </w:r>
      <w:r w:rsidR="007E2B0E">
        <w:rPr>
          <w:rFonts w:asciiTheme="majorHAnsi" w:hAnsiTheme="majorHAnsi"/>
        </w:rPr>
        <w:t>’</w:t>
      </w:r>
      <w:r w:rsidRPr="00C252D6">
        <w:rPr>
          <w:rFonts w:asciiTheme="majorHAnsi" w:hAnsiTheme="majorHAnsi"/>
        </w:rPr>
        <w:t>s first aid kits are stocked in accordance with the</w:t>
      </w:r>
      <w:r w:rsidRPr="00C252D6">
        <w:rPr>
          <w:rFonts w:asciiTheme="majorHAnsi" w:hAnsiTheme="majorHAnsi"/>
          <w:bCs/>
          <w:i/>
        </w:rPr>
        <w:t xml:space="preserve"> WH</w:t>
      </w:r>
      <w:r w:rsidR="005773A4" w:rsidRPr="00C252D6">
        <w:rPr>
          <w:rFonts w:asciiTheme="majorHAnsi" w:hAnsiTheme="majorHAnsi"/>
          <w:bCs/>
          <w:i/>
        </w:rPr>
        <w:t>&amp;</w:t>
      </w:r>
      <w:r w:rsidRPr="00C252D6">
        <w:rPr>
          <w:rFonts w:asciiTheme="majorHAnsi" w:hAnsiTheme="majorHAnsi"/>
          <w:bCs/>
          <w:i/>
        </w:rPr>
        <w:t>S Policy</w:t>
      </w:r>
      <w:r w:rsidRPr="00C252D6">
        <w:rPr>
          <w:rFonts w:asciiTheme="majorHAnsi" w:hAnsiTheme="majorHAnsi"/>
        </w:rPr>
        <w:t>. First aid kits will include a portable first aid kit for excursions and emergency evacuations.</w:t>
      </w:r>
    </w:p>
    <w:p w14:paraId="40833BAD" w14:textId="77777777" w:rsidR="00165EB8" w:rsidRPr="00C252D6" w:rsidRDefault="00165EB8" w:rsidP="00165EB8">
      <w:pPr>
        <w:rPr>
          <w:rFonts w:asciiTheme="majorHAnsi" w:hAnsiTheme="majorHAnsi"/>
        </w:rPr>
      </w:pPr>
    </w:p>
    <w:p w14:paraId="05952ECC" w14:textId="77777777" w:rsidR="00165EB8" w:rsidRPr="00C252D6" w:rsidRDefault="00165EB8" w:rsidP="00165EB8">
      <w:pPr>
        <w:rPr>
          <w:rFonts w:asciiTheme="majorHAnsi" w:hAnsiTheme="majorHAnsi"/>
        </w:rPr>
      </w:pPr>
      <w:r w:rsidRPr="00C252D6">
        <w:rPr>
          <w:rFonts w:asciiTheme="majorHAnsi" w:hAnsiTheme="majorHAnsi"/>
        </w:rPr>
        <w:t xml:space="preserve">All permanent and casual educators/staff will be informed of the location of all first aid kits. </w:t>
      </w:r>
    </w:p>
    <w:p w14:paraId="4730FE82" w14:textId="77777777" w:rsidR="00165EB8" w:rsidRPr="00C252D6" w:rsidRDefault="00165EB8" w:rsidP="00165EB8">
      <w:pPr>
        <w:rPr>
          <w:rFonts w:asciiTheme="majorHAnsi" w:hAnsiTheme="majorHAnsi"/>
        </w:rPr>
      </w:pPr>
    </w:p>
    <w:p w14:paraId="3DA0961F" w14:textId="77777777" w:rsidR="00165EB8" w:rsidRPr="00C252D6" w:rsidRDefault="00165EB8" w:rsidP="00165EB8">
      <w:pPr>
        <w:rPr>
          <w:rFonts w:asciiTheme="majorHAnsi" w:hAnsiTheme="majorHAnsi"/>
        </w:rPr>
      </w:pPr>
      <w:r w:rsidRPr="00C252D6">
        <w:rPr>
          <w:rFonts w:asciiTheme="majorHAnsi" w:hAnsiTheme="majorHAnsi"/>
        </w:rPr>
        <w:t xml:space="preserve">Required supplies must be maintained and expiry dates checked by a 3 monthly audit. Expired items must be discarded safely and replaced. See </w:t>
      </w:r>
      <w:r w:rsidRPr="00C252D6">
        <w:rPr>
          <w:rFonts w:asciiTheme="majorHAnsi" w:hAnsiTheme="majorHAnsi"/>
          <w:i/>
        </w:rPr>
        <w:t>First Aid Checklist</w:t>
      </w:r>
      <w:r w:rsidRPr="00C252D6">
        <w:rPr>
          <w:rFonts w:asciiTheme="majorHAnsi" w:hAnsiTheme="majorHAnsi"/>
        </w:rPr>
        <w:t>.</w:t>
      </w:r>
    </w:p>
    <w:p w14:paraId="54ABF562" w14:textId="77777777" w:rsidR="00165EB8" w:rsidRPr="00C252D6" w:rsidRDefault="00165EB8" w:rsidP="00165EB8">
      <w:pPr>
        <w:rPr>
          <w:rFonts w:asciiTheme="majorHAnsi" w:hAnsiTheme="majorHAnsi"/>
          <w:b/>
          <w:iCs/>
        </w:rPr>
      </w:pPr>
    </w:p>
    <w:p w14:paraId="63F18D70" w14:textId="77777777" w:rsidR="00165EB8" w:rsidRPr="00C252D6" w:rsidRDefault="00165EB8" w:rsidP="00165EB8">
      <w:pPr>
        <w:rPr>
          <w:rFonts w:asciiTheme="majorHAnsi" w:hAnsiTheme="majorHAnsi"/>
          <w:b/>
          <w:iCs/>
        </w:rPr>
      </w:pPr>
      <w:r w:rsidRPr="00C252D6">
        <w:rPr>
          <w:rFonts w:asciiTheme="majorHAnsi" w:hAnsiTheme="majorHAnsi"/>
          <w:b/>
          <w:iCs/>
        </w:rPr>
        <w:t>Transportation of children:</w:t>
      </w:r>
    </w:p>
    <w:p w14:paraId="44CBDD8D" w14:textId="77777777" w:rsidR="00165EB8" w:rsidRPr="00C252D6" w:rsidRDefault="00165EB8" w:rsidP="00165EB8">
      <w:pPr>
        <w:suppressAutoHyphens/>
        <w:rPr>
          <w:rFonts w:asciiTheme="majorHAnsi" w:hAnsiTheme="majorHAnsi"/>
        </w:rPr>
      </w:pPr>
      <w:r w:rsidRPr="00C252D6">
        <w:rPr>
          <w:rFonts w:asciiTheme="majorHAnsi" w:hAnsiTheme="majorHAnsi"/>
        </w:rPr>
        <w:t xml:space="preserve">Under </w:t>
      </w:r>
      <w:r w:rsidRPr="00C252D6">
        <w:rPr>
          <w:rFonts w:asciiTheme="majorHAnsi" w:hAnsiTheme="majorHAnsi"/>
          <w:u w:val="single"/>
        </w:rPr>
        <w:t>no</w:t>
      </w:r>
      <w:r w:rsidRPr="00C252D6">
        <w:rPr>
          <w:rFonts w:asciiTheme="majorHAnsi" w:hAnsiTheme="majorHAnsi"/>
        </w:rPr>
        <w:t xml:space="preserve"> circumstances are educators/staff to transport children by car. </w:t>
      </w:r>
    </w:p>
    <w:p w14:paraId="5BFF3839" w14:textId="77777777" w:rsidR="00165EB8" w:rsidRPr="00C252D6" w:rsidRDefault="00165EB8" w:rsidP="00165EB8">
      <w:pPr>
        <w:suppressAutoHyphens/>
        <w:rPr>
          <w:rFonts w:asciiTheme="majorHAnsi" w:hAnsiTheme="majorHAnsi"/>
        </w:rPr>
      </w:pPr>
      <w:r w:rsidRPr="00C252D6">
        <w:rPr>
          <w:rFonts w:asciiTheme="majorHAnsi" w:hAnsiTheme="majorHAnsi"/>
        </w:rPr>
        <w:t>In the case of an accident or serious illness, educators/staff must ring an ambulance to transport the child to hospital for treatment.</w:t>
      </w:r>
    </w:p>
    <w:p w14:paraId="691CBFEA" w14:textId="77777777" w:rsidR="00165EB8" w:rsidRPr="00C252D6" w:rsidRDefault="00165EB8" w:rsidP="00165EB8">
      <w:pPr>
        <w:suppressAutoHyphens/>
        <w:rPr>
          <w:rFonts w:asciiTheme="majorHAnsi" w:hAnsiTheme="majorHAnsi"/>
        </w:rPr>
      </w:pPr>
    </w:p>
    <w:p w14:paraId="0EFB72B7" w14:textId="77777777" w:rsidR="00165EB8" w:rsidRPr="00C252D6" w:rsidRDefault="00165EB8" w:rsidP="00165EB8">
      <w:pPr>
        <w:suppressAutoHyphens/>
        <w:rPr>
          <w:rFonts w:asciiTheme="majorHAnsi" w:hAnsiTheme="majorHAnsi"/>
        </w:rPr>
      </w:pPr>
      <w:r w:rsidRPr="00C252D6">
        <w:rPr>
          <w:rFonts w:asciiTheme="majorHAnsi" w:hAnsiTheme="majorHAnsi"/>
        </w:rPr>
        <w:t>Children are to be accompanied by a primary contact caregiver nominated by the Supervisor on Duty if the parents/guardian or the emergency contact person(s) are unavailable. If a child is transported by ambulance, KAZ Early Learning Centre’s Approved Provider is to be contacted immediately informing them of the situation and whether or not the service will be below minimum staff ratios.</w:t>
      </w:r>
    </w:p>
    <w:p w14:paraId="5F6C8FE0" w14:textId="77777777" w:rsidR="00165EB8" w:rsidRPr="00C252D6" w:rsidRDefault="00165EB8" w:rsidP="00165EB8">
      <w:pPr>
        <w:suppressAutoHyphens/>
        <w:rPr>
          <w:rFonts w:asciiTheme="majorHAnsi" w:hAnsiTheme="majorHAnsi"/>
        </w:rPr>
      </w:pPr>
    </w:p>
    <w:p w14:paraId="62D86375" w14:textId="77777777" w:rsidR="00165EB8" w:rsidRPr="00C252D6" w:rsidRDefault="00165EB8" w:rsidP="00165EB8">
      <w:pPr>
        <w:suppressAutoHyphens/>
        <w:rPr>
          <w:rFonts w:asciiTheme="majorHAnsi" w:hAnsiTheme="majorHAnsi"/>
        </w:rPr>
      </w:pPr>
      <w:r w:rsidRPr="00C252D6">
        <w:rPr>
          <w:rFonts w:asciiTheme="majorHAnsi" w:hAnsiTheme="majorHAnsi"/>
        </w:rPr>
        <w:t xml:space="preserve">Siblings or children of the person travelling in the ambulance are to remain at the service with educators until a parent/guardian or emergency contact person(s) collects them. If educators/staff are unable to contact any of the listed people they will contact the police.  </w:t>
      </w:r>
    </w:p>
    <w:p w14:paraId="73B8C718" w14:textId="77777777" w:rsidR="00182B19" w:rsidRPr="00C252D6" w:rsidRDefault="00182B19" w:rsidP="00165EB8">
      <w:pPr>
        <w:suppressAutoHyphens/>
        <w:rPr>
          <w:rFonts w:asciiTheme="majorHAnsi" w:hAnsiTheme="majorHAnsi"/>
        </w:rPr>
      </w:pPr>
    </w:p>
    <w:p w14:paraId="6D82DCB2" w14:textId="77777777" w:rsidR="0083423F" w:rsidRPr="00C252D6" w:rsidRDefault="0083423F" w:rsidP="0083423F">
      <w:pPr>
        <w:pBdr>
          <w:bottom w:val="single" w:sz="4" w:space="1" w:color="auto"/>
        </w:pBdr>
        <w:jc w:val="both"/>
        <w:rPr>
          <w:rFonts w:asciiTheme="majorHAnsi" w:hAnsiTheme="majorHAnsi"/>
        </w:rPr>
      </w:pPr>
      <w:r w:rsidRPr="00C252D6">
        <w:rPr>
          <w:rFonts w:asciiTheme="majorHAnsi" w:hAnsiTheme="majorHAnsi"/>
          <w:b/>
        </w:rPr>
        <w:t>Procedure and forms</w:t>
      </w:r>
    </w:p>
    <w:p w14:paraId="505989F4" w14:textId="77777777" w:rsidR="0083423F" w:rsidRPr="00C252D6" w:rsidRDefault="0083423F" w:rsidP="0083423F">
      <w:pPr>
        <w:jc w:val="both"/>
        <w:rPr>
          <w:rFonts w:asciiTheme="majorHAnsi" w:hAnsiTheme="majorHAnsi"/>
          <w:i/>
          <w:color w:val="FF0000"/>
        </w:rPr>
      </w:pPr>
    </w:p>
    <w:p w14:paraId="160E480F" w14:textId="77777777" w:rsidR="0083423F" w:rsidRPr="00C252D6" w:rsidRDefault="0083423F" w:rsidP="0083423F">
      <w:pPr>
        <w:numPr>
          <w:ilvl w:val="0"/>
          <w:numId w:val="18"/>
        </w:numPr>
        <w:autoSpaceDE w:val="0"/>
        <w:autoSpaceDN w:val="0"/>
        <w:adjustRightInd w:val="0"/>
        <w:jc w:val="both"/>
        <w:rPr>
          <w:rFonts w:asciiTheme="majorHAnsi" w:hAnsiTheme="majorHAnsi"/>
          <w:b/>
        </w:rPr>
      </w:pPr>
      <w:r w:rsidRPr="00C252D6">
        <w:rPr>
          <w:rFonts w:asciiTheme="majorHAnsi" w:hAnsiTheme="majorHAnsi"/>
        </w:rPr>
        <w:t>DRSABCD Action Plan Poster*</w:t>
      </w:r>
    </w:p>
    <w:p w14:paraId="79B40382" w14:textId="77777777" w:rsidR="0083423F" w:rsidRPr="00C252D6" w:rsidRDefault="0083423F" w:rsidP="0083423F">
      <w:pPr>
        <w:numPr>
          <w:ilvl w:val="0"/>
          <w:numId w:val="18"/>
        </w:numPr>
        <w:autoSpaceDE w:val="0"/>
        <w:autoSpaceDN w:val="0"/>
        <w:adjustRightInd w:val="0"/>
        <w:jc w:val="both"/>
        <w:rPr>
          <w:rFonts w:asciiTheme="majorHAnsi" w:hAnsiTheme="majorHAnsi"/>
          <w:b/>
        </w:rPr>
      </w:pPr>
      <w:r w:rsidRPr="00C252D6">
        <w:rPr>
          <w:rFonts w:asciiTheme="majorHAnsi" w:hAnsiTheme="majorHAnsi"/>
        </w:rPr>
        <w:t>First Aid Kit – List of Items</w:t>
      </w:r>
    </w:p>
    <w:p w14:paraId="76FBF743" w14:textId="30ACBDF9" w:rsidR="0083423F" w:rsidRPr="00C252D6" w:rsidRDefault="0083423F" w:rsidP="0083423F">
      <w:pPr>
        <w:numPr>
          <w:ilvl w:val="0"/>
          <w:numId w:val="18"/>
        </w:numPr>
        <w:autoSpaceDE w:val="0"/>
        <w:autoSpaceDN w:val="0"/>
        <w:adjustRightInd w:val="0"/>
        <w:jc w:val="both"/>
        <w:rPr>
          <w:rFonts w:asciiTheme="majorHAnsi" w:hAnsiTheme="majorHAnsi"/>
          <w:b/>
        </w:rPr>
      </w:pPr>
      <w:r w:rsidRPr="00C252D6">
        <w:rPr>
          <w:rFonts w:asciiTheme="majorHAnsi" w:hAnsiTheme="majorHAnsi"/>
        </w:rPr>
        <w:t>Incident, Injury</w:t>
      </w:r>
      <w:r w:rsidR="00C252D6" w:rsidRPr="00C252D6">
        <w:rPr>
          <w:rFonts w:asciiTheme="majorHAnsi" w:hAnsiTheme="majorHAnsi"/>
        </w:rPr>
        <w:t>, Illness</w:t>
      </w:r>
      <w:r w:rsidRPr="00C252D6">
        <w:rPr>
          <w:rFonts w:asciiTheme="majorHAnsi" w:hAnsiTheme="majorHAnsi"/>
        </w:rPr>
        <w:t xml:space="preserve"> and Trauma Record</w:t>
      </w:r>
    </w:p>
    <w:p w14:paraId="149D0051" w14:textId="654DA3E4" w:rsidR="0083423F" w:rsidRPr="00C252D6" w:rsidRDefault="0083423F" w:rsidP="0083423F">
      <w:pPr>
        <w:pStyle w:val="NoSpacing"/>
        <w:numPr>
          <w:ilvl w:val="0"/>
          <w:numId w:val="18"/>
        </w:numPr>
        <w:jc w:val="both"/>
        <w:rPr>
          <w:rFonts w:asciiTheme="majorHAnsi" w:hAnsiTheme="majorHAnsi" w:cs="Arial"/>
          <w:sz w:val="24"/>
          <w:szCs w:val="24"/>
        </w:rPr>
      </w:pPr>
      <w:r w:rsidRPr="00C252D6">
        <w:rPr>
          <w:rFonts w:asciiTheme="majorHAnsi" w:hAnsiTheme="majorHAnsi" w:cs="Arial"/>
          <w:sz w:val="24"/>
          <w:szCs w:val="24"/>
        </w:rPr>
        <w:t xml:space="preserve">Medical Conditions Management Plan – </w:t>
      </w:r>
      <w:r w:rsidR="00C252D6" w:rsidRPr="00C252D6">
        <w:rPr>
          <w:rFonts w:asciiTheme="majorHAnsi" w:hAnsiTheme="majorHAnsi" w:cs="Arial"/>
          <w:sz w:val="24"/>
          <w:szCs w:val="24"/>
        </w:rPr>
        <w:t>General Illness</w:t>
      </w:r>
    </w:p>
    <w:p w14:paraId="6E9551B2" w14:textId="77777777" w:rsidR="00C252D6" w:rsidRPr="00C252D6" w:rsidRDefault="00C252D6" w:rsidP="00C252D6">
      <w:pPr>
        <w:pStyle w:val="ListParagraph"/>
        <w:numPr>
          <w:ilvl w:val="0"/>
          <w:numId w:val="18"/>
        </w:numPr>
        <w:tabs>
          <w:tab w:val="num" w:pos="3240"/>
        </w:tabs>
        <w:jc w:val="both"/>
        <w:rPr>
          <w:rFonts w:asciiTheme="majorHAnsi" w:hAnsiTheme="majorHAnsi"/>
        </w:rPr>
      </w:pPr>
      <w:r w:rsidRPr="00C252D6">
        <w:rPr>
          <w:rFonts w:asciiTheme="majorHAnsi" w:hAnsiTheme="majorHAnsi"/>
        </w:rPr>
        <w:t>WHS Risk Management Policy</w:t>
      </w:r>
    </w:p>
    <w:p w14:paraId="716BFAC5" w14:textId="77777777" w:rsidR="00C252D6" w:rsidRPr="00C252D6" w:rsidRDefault="00C252D6" w:rsidP="00C252D6">
      <w:pPr>
        <w:pStyle w:val="ListParagraph"/>
        <w:numPr>
          <w:ilvl w:val="0"/>
          <w:numId w:val="18"/>
        </w:numPr>
        <w:tabs>
          <w:tab w:val="num" w:pos="3240"/>
        </w:tabs>
        <w:jc w:val="both"/>
        <w:rPr>
          <w:rFonts w:asciiTheme="majorHAnsi" w:hAnsiTheme="majorHAnsi"/>
        </w:rPr>
      </w:pPr>
      <w:r w:rsidRPr="00C252D6">
        <w:rPr>
          <w:rFonts w:asciiTheme="majorHAnsi" w:hAnsiTheme="majorHAnsi"/>
        </w:rPr>
        <w:t>First Aid Policy</w:t>
      </w:r>
    </w:p>
    <w:p w14:paraId="568040FD" w14:textId="77777777" w:rsidR="00C252D6" w:rsidRPr="00C252D6" w:rsidRDefault="00C252D6" w:rsidP="00C252D6">
      <w:pPr>
        <w:pStyle w:val="ListParagraph"/>
        <w:numPr>
          <w:ilvl w:val="0"/>
          <w:numId w:val="18"/>
        </w:numPr>
        <w:tabs>
          <w:tab w:val="num" w:pos="3240"/>
        </w:tabs>
        <w:rPr>
          <w:rFonts w:asciiTheme="majorHAnsi" w:hAnsiTheme="majorHAnsi"/>
        </w:rPr>
      </w:pPr>
      <w:r w:rsidRPr="00C252D6">
        <w:rPr>
          <w:rFonts w:asciiTheme="majorHAnsi" w:hAnsiTheme="majorHAnsi"/>
        </w:rPr>
        <w:t>Provide a Child Safe Environment Policy</w:t>
      </w:r>
    </w:p>
    <w:p w14:paraId="6AA5C70A" w14:textId="77777777" w:rsidR="00C252D6" w:rsidRPr="00C252D6" w:rsidRDefault="00C252D6" w:rsidP="00C252D6">
      <w:pPr>
        <w:pStyle w:val="ListParagraph"/>
        <w:numPr>
          <w:ilvl w:val="0"/>
          <w:numId w:val="18"/>
        </w:numPr>
        <w:tabs>
          <w:tab w:val="num" w:pos="3240"/>
        </w:tabs>
        <w:rPr>
          <w:rFonts w:asciiTheme="majorHAnsi" w:hAnsiTheme="majorHAnsi"/>
        </w:rPr>
      </w:pPr>
      <w:r w:rsidRPr="00C252D6">
        <w:rPr>
          <w:rFonts w:asciiTheme="majorHAnsi" w:hAnsiTheme="majorHAnsi"/>
        </w:rPr>
        <w:t>Emergency and Evacuation and Lockdown Policy</w:t>
      </w:r>
    </w:p>
    <w:p w14:paraId="6CB94631" w14:textId="74D1BC4C" w:rsidR="00C252D6" w:rsidRPr="00C252D6" w:rsidRDefault="00C252D6" w:rsidP="00C252D6">
      <w:pPr>
        <w:pStyle w:val="ListParagraph"/>
        <w:numPr>
          <w:ilvl w:val="0"/>
          <w:numId w:val="18"/>
        </w:numPr>
        <w:tabs>
          <w:tab w:val="num" w:pos="3240"/>
        </w:tabs>
        <w:rPr>
          <w:rFonts w:asciiTheme="majorHAnsi" w:hAnsiTheme="majorHAnsi"/>
        </w:rPr>
      </w:pPr>
      <w:r w:rsidRPr="00C252D6">
        <w:rPr>
          <w:rFonts w:asciiTheme="majorHAnsi" w:hAnsiTheme="majorHAnsi"/>
          <w:iCs/>
        </w:rPr>
        <w:t>Procedure for a Child Requiring an Ambulance (Cat A &amp; B)</w:t>
      </w:r>
    </w:p>
    <w:p w14:paraId="25E1DFA6" w14:textId="2C92192E" w:rsidR="00C252D6" w:rsidRPr="00C252D6" w:rsidRDefault="00C252D6" w:rsidP="00C252D6">
      <w:pPr>
        <w:pStyle w:val="ListParagraph"/>
        <w:numPr>
          <w:ilvl w:val="0"/>
          <w:numId w:val="18"/>
        </w:numPr>
        <w:rPr>
          <w:rFonts w:asciiTheme="majorHAnsi" w:hAnsiTheme="majorHAnsi"/>
          <w:iCs/>
        </w:rPr>
      </w:pPr>
      <w:r w:rsidRPr="00C252D6">
        <w:rPr>
          <w:rFonts w:asciiTheme="majorHAnsi" w:hAnsiTheme="majorHAnsi"/>
          <w:iCs/>
        </w:rPr>
        <w:t>Procedure for a Child Not Requiring an Ambulance (Cat C &amp; D)</w:t>
      </w:r>
    </w:p>
    <w:p w14:paraId="3D9132D2" w14:textId="77777777" w:rsidR="0083423F" w:rsidRPr="00C252D6" w:rsidRDefault="0083423F" w:rsidP="0083423F">
      <w:pPr>
        <w:pBdr>
          <w:bottom w:val="single" w:sz="4" w:space="1" w:color="auto"/>
        </w:pBdr>
        <w:jc w:val="both"/>
        <w:rPr>
          <w:rFonts w:asciiTheme="majorHAnsi" w:hAnsiTheme="majorHAnsi"/>
          <w:b/>
        </w:rPr>
      </w:pPr>
    </w:p>
    <w:p w14:paraId="0657729E" w14:textId="77777777"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Links to other policies</w:t>
      </w:r>
    </w:p>
    <w:p w14:paraId="63D4C015" w14:textId="77777777" w:rsidR="0083423F" w:rsidRPr="00C252D6" w:rsidRDefault="0083423F" w:rsidP="0083423F">
      <w:pPr>
        <w:jc w:val="both"/>
        <w:rPr>
          <w:rFonts w:asciiTheme="majorHAnsi" w:hAnsiTheme="majorHAnsi"/>
          <w:color w:val="FF0000"/>
        </w:rPr>
      </w:pPr>
    </w:p>
    <w:p w14:paraId="73D9D7AB" w14:textId="77777777" w:rsidR="0083423F" w:rsidRPr="00C252D6" w:rsidRDefault="0083423F" w:rsidP="0083423F">
      <w:pPr>
        <w:numPr>
          <w:ilvl w:val="0"/>
          <w:numId w:val="19"/>
        </w:numPr>
        <w:jc w:val="both"/>
        <w:rPr>
          <w:rFonts w:asciiTheme="majorHAnsi" w:hAnsiTheme="majorHAnsi"/>
        </w:rPr>
      </w:pPr>
      <w:r w:rsidRPr="00C252D6">
        <w:rPr>
          <w:rFonts w:asciiTheme="majorHAnsi" w:hAnsiTheme="majorHAnsi"/>
        </w:rPr>
        <w:t>Death of a Child Policy</w:t>
      </w:r>
    </w:p>
    <w:p w14:paraId="0733A67F" w14:textId="77777777" w:rsidR="0083423F" w:rsidRPr="00C252D6" w:rsidRDefault="0083423F" w:rsidP="0083423F">
      <w:pPr>
        <w:numPr>
          <w:ilvl w:val="0"/>
          <w:numId w:val="19"/>
        </w:numPr>
        <w:jc w:val="both"/>
        <w:rPr>
          <w:rFonts w:asciiTheme="majorHAnsi" w:hAnsiTheme="majorHAnsi"/>
        </w:rPr>
      </w:pPr>
      <w:r w:rsidRPr="00C252D6">
        <w:rPr>
          <w:rFonts w:asciiTheme="majorHAnsi" w:hAnsiTheme="majorHAnsi"/>
        </w:rPr>
        <w:t>Enrolment and Orientation Policy</w:t>
      </w:r>
    </w:p>
    <w:p w14:paraId="638714DA" w14:textId="77777777" w:rsidR="0083423F" w:rsidRPr="00C252D6" w:rsidRDefault="0083423F" w:rsidP="0083423F">
      <w:pPr>
        <w:numPr>
          <w:ilvl w:val="0"/>
          <w:numId w:val="19"/>
        </w:numPr>
        <w:jc w:val="both"/>
        <w:rPr>
          <w:rFonts w:asciiTheme="majorHAnsi" w:hAnsiTheme="majorHAnsi"/>
        </w:rPr>
      </w:pPr>
      <w:r w:rsidRPr="00C252D6">
        <w:rPr>
          <w:rFonts w:asciiTheme="majorHAnsi" w:hAnsiTheme="majorHAnsi"/>
        </w:rPr>
        <w:t>Handwashing Policy</w:t>
      </w:r>
    </w:p>
    <w:p w14:paraId="5037CA4F" w14:textId="6E00C26F" w:rsidR="0083423F" w:rsidRPr="00C252D6" w:rsidRDefault="0083423F" w:rsidP="0083423F">
      <w:pPr>
        <w:numPr>
          <w:ilvl w:val="0"/>
          <w:numId w:val="19"/>
        </w:numPr>
        <w:jc w:val="both"/>
        <w:rPr>
          <w:rFonts w:asciiTheme="majorHAnsi" w:hAnsiTheme="majorHAnsi"/>
        </w:rPr>
      </w:pPr>
      <w:r w:rsidRPr="00C252D6">
        <w:rPr>
          <w:rFonts w:asciiTheme="majorHAnsi" w:hAnsiTheme="majorHAnsi"/>
        </w:rPr>
        <w:t>Infectious Diseases Policy</w:t>
      </w:r>
    </w:p>
    <w:p w14:paraId="07590DBF" w14:textId="77777777" w:rsidR="0083423F" w:rsidRPr="00C252D6" w:rsidRDefault="0083423F" w:rsidP="0083423F">
      <w:pPr>
        <w:numPr>
          <w:ilvl w:val="0"/>
          <w:numId w:val="19"/>
        </w:numPr>
        <w:jc w:val="both"/>
        <w:rPr>
          <w:rFonts w:asciiTheme="majorHAnsi" w:hAnsiTheme="majorHAnsi"/>
        </w:rPr>
      </w:pPr>
      <w:r w:rsidRPr="00C252D6">
        <w:rPr>
          <w:rFonts w:asciiTheme="majorHAnsi" w:hAnsiTheme="majorHAnsi"/>
        </w:rPr>
        <w:t>Medical Conditions Policy</w:t>
      </w:r>
    </w:p>
    <w:p w14:paraId="7E711214" w14:textId="77777777" w:rsidR="0083423F" w:rsidRPr="00C252D6" w:rsidRDefault="0083423F" w:rsidP="0083423F">
      <w:pPr>
        <w:jc w:val="both"/>
        <w:rPr>
          <w:rFonts w:asciiTheme="majorHAnsi" w:hAnsiTheme="majorHAnsi"/>
          <w:color w:val="FF0000"/>
        </w:rPr>
      </w:pPr>
    </w:p>
    <w:p w14:paraId="52CF8439" w14:textId="60F35C9F"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Links Education and Care Services National Regulations 2011, National Quality Standard</w:t>
      </w:r>
    </w:p>
    <w:p w14:paraId="7E105B64" w14:textId="77777777" w:rsidR="0083423F" w:rsidRPr="00C252D6" w:rsidRDefault="0083423F" w:rsidP="0083423F">
      <w:pPr>
        <w:pStyle w:val="NoSpacing"/>
        <w:jc w:val="both"/>
        <w:rPr>
          <w:rFonts w:asciiTheme="majorHAnsi" w:hAnsiTheme="majorHAnsi" w:cs="Arial"/>
          <w:bCs/>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63"/>
        <w:gridCol w:w="624"/>
        <w:gridCol w:w="7560"/>
      </w:tblGrid>
      <w:tr w:rsidR="0083423F" w:rsidRPr="00C252D6" w14:paraId="12ACE505" w14:textId="77777777" w:rsidTr="004E3BE5">
        <w:tc>
          <w:tcPr>
            <w:tcW w:w="1072" w:type="dxa"/>
          </w:tcPr>
          <w:p w14:paraId="548EFF9E"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0CF126A5" w14:textId="77777777" w:rsidR="0083423F" w:rsidRPr="00C252D6" w:rsidRDefault="0083423F" w:rsidP="004E3BE5">
            <w:pPr>
              <w:rPr>
                <w:rFonts w:asciiTheme="majorHAnsi" w:hAnsiTheme="majorHAnsi" w:cs="Calibri"/>
              </w:rPr>
            </w:pPr>
            <w:r w:rsidRPr="00C252D6">
              <w:rPr>
                <w:rFonts w:asciiTheme="majorHAnsi" w:hAnsiTheme="majorHAnsi" w:cs="Calibri"/>
              </w:rPr>
              <w:t>11</w:t>
            </w:r>
          </w:p>
        </w:tc>
        <w:tc>
          <w:tcPr>
            <w:tcW w:w="7560" w:type="dxa"/>
          </w:tcPr>
          <w:p w14:paraId="1A643E0B"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Meaning of serious incident</w:t>
            </w:r>
          </w:p>
        </w:tc>
      </w:tr>
      <w:tr w:rsidR="0083423F" w:rsidRPr="00C252D6" w14:paraId="5B7EB0CA" w14:textId="77777777" w:rsidTr="004E3BE5">
        <w:tc>
          <w:tcPr>
            <w:tcW w:w="1072" w:type="dxa"/>
          </w:tcPr>
          <w:p w14:paraId="0DDAAD10"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192DF3CA" w14:textId="77777777" w:rsidR="0083423F" w:rsidRPr="00C252D6" w:rsidRDefault="0083423F" w:rsidP="004E3BE5">
            <w:pPr>
              <w:rPr>
                <w:rFonts w:asciiTheme="majorHAnsi" w:hAnsiTheme="majorHAnsi" w:cs="Calibri"/>
              </w:rPr>
            </w:pPr>
            <w:r w:rsidRPr="00C252D6">
              <w:rPr>
                <w:rFonts w:asciiTheme="majorHAnsi" w:hAnsiTheme="majorHAnsi" w:cs="Calibri"/>
              </w:rPr>
              <w:t>85</w:t>
            </w:r>
          </w:p>
        </w:tc>
        <w:tc>
          <w:tcPr>
            <w:tcW w:w="7560" w:type="dxa"/>
          </w:tcPr>
          <w:p w14:paraId="12EE4FF9"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Incident, injury, trauma and illness policies and procedures</w:t>
            </w:r>
          </w:p>
        </w:tc>
      </w:tr>
      <w:tr w:rsidR="0083423F" w:rsidRPr="00C252D6" w14:paraId="6C3CD48F" w14:textId="77777777" w:rsidTr="004E3BE5">
        <w:tc>
          <w:tcPr>
            <w:tcW w:w="1072" w:type="dxa"/>
          </w:tcPr>
          <w:p w14:paraId="26510B1A"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0E23B67F" w14:textId="77777777" w:rsidR="0083423F" w:rsidRPr="00C252D6" w:rsidRDefault="0083423F" w:rsidP="004E3BE5">
            <w:pPr>
              <w:rPr>
                <w:rFonts w:asciiTheme="majorHAnsi" w:hAnsiTheme="majorHAnsi" w:cs="Calibri"/>
              </w:rPr>
            </w:pPr>
            <w:r w:rsidRPr="00C252D6">
              <w:rPr>
                <w:rFonts w:asciiTheme="majorHAnsi" w:hAnsiTheme="majorHAnsi" w:cs="Calibri"/>
              </w:rPr>
              <w:t>86</w:t>
            </w:r>
          </w:p>
        </w:tc>
        <w:tc>
          <w:tcPr>
            <w:tcW w:w="7560" w:type="dxa"/>
          </w:tcPr>
          <w:p w14:paraId="0B1CD5A5"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 xml:space="preserve">Notification to parents of incident, injury, trauma and illness </w:t>
            </w:r>
          </w:p>
        </w:tc>
      </w:tr>
      <w:tr w:rsidR="0083423F" w:rsidRPr="00C252D6" w14:paraId="1F6DBD2F" w14:textId="77777777" w:rsidTr="004E3BE5">
        <w:tc>
          <w:tcPr>
            <w:tcW w:w="1072" w:type="dxa"/>
          </w:tcPr>
          <w:p w14:paraId="74B365EF"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215A88EC" w14:textId="77777777" w:rsidR="0083423F" w:rsidRPr="00C252D6" w:rsidRDefault="0083423F" w:rsidP="004E3BE5">
            <w:pPr>
              <w:rPr>
                <w:rFonts w:asciiTheme="majorHAnsi" w:hAnsiTheme="majorHAnsi" w:cs="Calibri"/>
              </w:rPr>
            </w:pPr>
            <w:r w:rsidRPr="00C252D6">
              <w:rPr>
                <w:rFonts w:asciiTheme="majorHAnsi" w:hAnsiTheme="majorHAnsi" w:cs="Calibri"/>
              </w:rPr>
              <w:t>87</w:t>
            </w:r>
          </w:p>
        </w:tc>
        <w:tc>
          <w:tcPr>
            <w:tcW w:w="7560" w:type="dxa"/>
          </w:tcPr>
          <w:p w14:paraId="29438C65"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Incident, injury, trauma and illness record</w:t>
            </w:r>
          </w:p>
        </w:tc>
      </w:tr>
      <w:tr w:rsidR="0083423F" w:rsidRPr="00C252D6" w14:paraId="1CCDBC0C" w14:textId="77777777" w:rsidTr="004E3BE5">
        <w:tc>
          <w:tcPr>
            <w:tcW w:w="1072" w:type="dxa"/>
          </w:tcPr>
          <w:p w14:paraId="4FFF7A48"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1702FD91" w14:textId="77777777" w:rsidR="0083423F" w:rsidRPr="00C252D6" w:rsidRDefault="0083423F" w:rsidP="004E3BE5">
            <w:pPr>
              <w:rPr>
                <w:rFonts w:asciiTheme="majorHAnsi" w:hAnsiTheme="majorHAnsi" w:cs="Calibri"/>
              </w:rPr>
            </w:pPr>
            <w:r w:rsidRPr="00C252D6">
              <w:rPr>
                <w:rFonts w:asciiTheme="majorHAnsi" w:hAnsiTheme="majorHAnsi" w:cs="Calibri"/>
              </w:rPr>
              <w:t>89</w:t>
            </w:r>
          </w:p>
        </w:tc>
        <w:tc>
          <w:tcPr>
            <w:tcW w:w="7560" w:type="dxa"/>
          </w:tcPr>
          <w:p w14:paraId="68C65C3F"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First Aid kits</w:t>
            </w:r>
          </w:p>
        </w:tc>
      </w:tr>
      <w:tr w:rsidR="0083423F" w:rsidRPr="00C252D6" w14:paraId="63A70DBF" w14:textId="77777777" w:rsidTr="004E3BE5">
        <w:tc>
          <w:tcPr>
            <w:tcW w:w="1072" w:type="dxa"/>
          </w:tcPr>
          <w:p w14:paraId="1BB3E610"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5F8DB526" w14:textId="77777777" w:rsidR="0083423F" w:rsidRPr="00C252D6" w:rsidRDefault="0083423F" w:rsidP="004E3BE5">
            <w:pPr>
              <w:rPr>
                <w:rFonts w:asciiTheme="majorHAnsi" w:hAnsiTheme="majorHAnsi" w:cs="Calibri"/>
              </w:rPr>
            </w:pPr>
            <w:r w:rsidRPr="00C252D6">
              <w:rPr>
                <w:rFonts w:asciiTheme="majorHAnsi" w:hAnsiTheme="majorHAnsi" w:cs="Calibri"/>
              </w:rPr>
              <w:t>147</w:t>
            </w:r>
          </w:p>
        </w:tc>
        <w:tc>
          <w:tcPr>
            <w:tcW w:w="7560" w:type="dxa"/>
          </w:tcPr>
          <w:p w14:paraId="5A6B5BA1"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 xml:space="preserve">Medical conditions policy </w:t>
            </w:r>
          </w:p>
        </w:tc>
      </w:tr>
      <w:tr w:rsidR="0083423F" w:rsidRPr="00C252D6" w14:paraId="6C055B0B" w14:textId="77777777" w:rsidTr="004E3BE5">
        <w:tc>
          <w:tcPr>
            <w:tcW w:w="1072" w:type="dxa"/>
          </w:tcPr>
          <w:p w14:paraId="1AC7458F"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69C44B60" w14:textId="77777777" w:rsidR="0083423F" w:rsidRPr="00C252D6" w:rsidRDefault="0083423F" w:rsidP="004E3BE5">
            <w:pPr>
              <w:rPr>
                <w:rFonts w:asciiTheme="majorHAnsi" w:hAnsiTheme="majorHAnsi" w:cs="Calibri"/>
              </w:rPr>
            </w:pPr>
            <w:r w:rsidRPr="00C252D6">
              <w:rPr>
                <w:rFonts w:asciiTheme="majorHAnsi" w:hAnsiTheme="majorHAnsi" w:cs="Calibri"/>
              </w:rPr>
              <w:t>136</w:t>
            </w:r>
          </w:p>
        </w:tc>
        <w:tc>
          <w:tcPr>
            <w:tcW w:w="7560" w:type="dxa"/>
          </w:tcPr>
          <w:p w14:paraId="2A8C8635"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First Aid qualifications</w:t>
            </w:r>
          </w:p>
        </w:tc>
      </w:tr>
      <w:tr w:rsidR="0083423F" w:rsidRPr="00C252D6" w14:paraId="7FD9E236" w14:textId="77777777" w:rsidTr="004E3BE5">
        <w:tc>
          <w:tcPr>
            <w:tcW w:w="1072" w:type="dxa"/>
          </w:tcPr>
          <w:p w14:paraId="2482B341"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45237AA3" w14:textId="77777777" w:rsidR="0083423F" w:rsidRPr="00C252D6" w:rsidRDefault="0083423F" w:rsidP="004E3BE5">
            <w:pPr>
              <w:rPr>
                <w:rFonts w:asciiTheme="majorHAnsi" w:hAnsiTheme="majorHAnsi" w:cs="Calibri"/>
              </w:rPr>
            </w:pPr>
            <w:r w:rsidRPr="00C252D6">
              <w:rPr>
                <w:rFonts w:asciiTheme="majorHAnsi" w:hAnsiTheme="majorHAnsi" w:cs="Calibri"/>
              </w:rPr>
              <w:t>146</w:t>
            </w:r>
          </w:p>
        </w:tc>
        <w:tc>
          <w:tcPr>
            <w:tcW w:w="7560" w:type="dxa"/>
          </w:tcPr>
          <w:p w14:paraId="7D2497A0"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 xml:space="preserve">Nominated supervisor </w:t>
            </w:r>
          </w:p>
        </w:tc>
      </w:tr>
      <w:tr w:rsidR="0083423F" w:rsidRPr="00C252D6" w14:paraId="4023B1FD" w14:textId="77777777" w:rsidTr="004E3BE5">
        <w:tc>
          <w:tcPr>
            <w:tcW w:w="1072" w:type="dxa"/>
          </w:tcPr>
          <w:p w14:paraId="64C83304"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6F5A14F7" w14:textId="77777777" w:rsidR="0083423F" w:rsidRPr="00C252D6" w:rsidRDefault="0083423F" w:rsidP="004E3BE5">
            <w:pPr>
              <w:rPr>
                <w:rFonts w:asciiTheme="majorHAnsi" w:hAnsiTheme="majorHAnsi" w:cs="Calibri"/>
              </w:rPr>
            </w:pPr>
            <w:r w:rsidRPr="00C252D6">
              <w:rPr>
                <w:rFonts w:asciiTheme="majorHAnsi" w:hAnsiTheme="majorHAnsi" w:cs="Calibri"/>
              </w:rPr>
              <w:t>161</w:t>
            </w:r>
          </w:p>
        </w:tc>
        <w:tc>
          <w:tcPr>
            <w:tcW w:w="7560" w:type="dxa"/>
          </w:tcPr>
          <w:p w14:paraId="6DE332E0"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Authorisations to be kept in enrolment record</w:t>
            </w:r>
          </w:p>
        </w:tc>
      </w:tr>
      <w:tr w:rsidR="0083423F" w:rsidRPr="00C252D6" w14:paraId="2D599F80" w14:textId="77777777" w:rsidTr="004E3BE5">
        <w:tc>
          <w:tcPr>
            <w:tcW w:w="1072" w:type="dxa"/>
          </w:tcPr>
          <w:p w14:paraId="346FFF11"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479905F1" w14:textId="77777777" w:rsidR="0083423F" w:rsidRPr="00C252D6" w:rsidRDefault="0083423F" w:rsidP="004E3BE5">
            <w:pPr>
              <w:rPr>
                <w:rFonts w:asciiTheme="majorHAnsi" w:hAnsiTheme="majorHAnsi" w:cs="Calibri"/>
              </w:rPr>
            </w:pPr>
            <w:r w:rsidRPr="00C252D6">
              <w:rPr>
                <w:rFonts w:asciiTheme="majorHAnsi" w:hAnsiTheme="majorHAnsi" w:cs="Calibri"/>
              </w:rPr>
              <w:t>162</w:t>
            </w:r>
          </w:p>
        </w:tc>
        <w:tc>
          <w:tcPr>
            <w:tcW w:w="7560" w:type="dxa"/>
          </w:tcPr>
          <w:p w14:paraId="5485D56D"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 xml:space="preserve">Health information to be kept in enrolment record </w:t>
            </w:r>
          </w:p>
        </w:tc>
      </w:tr>
      <w:tr w:rsidR="0083423F" w:rsidRPr="00C252D6" w14:paraId="29D9634E" w14:textId="77777777" w:rsidTr="004E3BE5">
        <w:tc>
          <w:tcPr>
            <w:tcW w:w="1072" w:type="dxa"/>
          </w:tcPr>
          <w:p w14:paraId="6248B05D"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19A2C8D6" w14:textId="77777777" w:rsidR="0083423F" w:rsidRPr="00C252D6" w:rsidRDefault="0083423F" w:rsidP="004E3BE5">
            <w:pPr>
              <w:rPr>
                <w:rFonts w:asciiTheme="majorHAnsi" w:hAnsiTheme="majorHAnsi" w:cs="Calibri"/>
              </w:rPr>
            </w:pPr>
            <w:r w:rsidRPr="00C252D6">
              <w:rPr>
                <w:rFonts w:asciiTheme="majorHAnsi" w:hAnsiTheme="majorHAnsi" w:cs="Calibri"/>
              </w:rPr>
              <w:t>168</w:t>
            </w:r>
          </w:p>
        </w:tc>
        <w:tc>
          <w:tcPr>
            <w:tcW w:w="7560" w:type="dxa"/>
          </w:tcPr>
          <w:p w14:paraId="14FF868C"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Education and care service must have policies and procedures</w:t>
            </w:r>
          </w:p>
        </w:tc>
      </w:tr>
    </w:tbl>
    <w:p w14:paraId="13C374E4" w14:textId="77777777" w:rsidR="0083423F" w:rsidRPr="00C252D6" w:rsidRDefault="0083423F" w:rsidP="0083423F">
      <w:pPr>
        <w:pStyle w:val="NoSpacing"/>
        <w:jc w:val="both"/>
        <w:rPr>
          <w:rFonts w:asciiTheme="majorHAnsi" w:hAnsiTheme="majorHAnsi" w:cs="Arial"/>
          <w:bCs/>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91"/>
        <w:gridCol w:w="1003"/>
        <w:gridCol w:w="7652"/>
      </w:tblGrid>
      <w:tr w:rsidR="0083423F" w:rsidRPr="00C252D6" w14:paraId="20FFE6EC" w14:textId="77777777" w:rsidTr="004E3BE5">
        <w:trPr>
          <w:trHeight w:val="611"/>
        </w:trPr>
        <w:tc>
          <w:tcPr>
            <w:tcW w:w="791" w:type="dxa"/>
          </w:tcPr>
          <w:p w14:paraId="4C68023A" w14:textId="77777777" w:rsidR="0083423F" w:rsidRPr="00C252D6" w:rsidRDefault="0083423F" w:rsidP="004E3BE5">
            <w:pPr>
              <w:rPr>
                <w:rFonts w:asciiTheme="majorHAnsi" w:hAnsiTheme="majorHAnsi" w:cs="Calibri"/>
              </w:rPr>
            </w:pPr>
            <w:r w:rsidRPr="00C252D6">
              <w:rPr>
                <w:rFonts w:asciiTheme="majorHAnsi" w:hAnsiTheme="majorHAnsi" w:cs="Calibri"/>
              </w:rPr>
              <w:t xml:space="preserve"> NQS</w:t>
            </w:r>
          </w:p>
        </w:tc>
        <w:tc>
          <w:tcPr>
            <w:tcW w:w="809" w:type="dxa"/>
            <w:vAlign w:val="center"/>
          </w:tcPr>
          <w:p w14:paraId="4D2A5C23" w14:textId="77777777" w:rsidR="0083423F" w:rsidRPr="00C252D6" w:rsidRDefault="0083423F" w:rsidP="004E3BE5">
            <w:pPr>
              <w:rPr>
                <w:rFonts w:asciiTheme="majorHAnsi" w:hAnsiTheme="majorHAnsi" w:cs="Calibri"/>
              </w:rPr>
            </w:pPr>
            <w:r w:rsidRPr="00C252D6">
              <w:rPr>
                <w:rFonts w:asciiTheme="majorHAnsi" w:hAnsiTheme="majorHAnsi" w:cs="Calibri"/>
              </w:rPr>
              <w:t xml:space="preserve">QA2.1.1 </w:t>
            </w:r>
          </w:p>
        </w:tc>
        <w:tc>
          <w:tcPr>
            <w:tcW w:w="7652" w:type="dxa"/>
          </w:tcPr>
          <w:p w14:paraId="6D1D8839"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Each child’s wellbeing and comfort is provided for, including appropriate opportunities to meet each child’s need for sleep, rest and relaxation</w:t>
            </w:r>
          </w:p>
        </w:tc>
      </w:tr>
      <w:tr w:rsidR="0083423F" w:rsidRPr="00C252D6" w14:paraId="146B1316" w14:textId="77777777" w:rsidTr="004E3BE5">
        <w:trPr>
          <w:trHeight w:val="312"/>
        </w:trPr>
        <w:tc>
          <w:tcPr>
            <w:tcW w:w="791" w:type="dxa"/>
            <w:vAlign w:val="center"/>
          </w:tcPr>
          <w:p w14:paraId="144ABB16" w14:textId="77777777" w:rsidR="0083423F" w:rsidRPr="00C252D6" w:rsidRDefault="0083423F" w:rsidP="004E3BE5">
            <w:pPr>
              <w:rPr>
                <w:rFonts w:asciiTheme="majorHAnsi" w:hAnsiTheme="majorHAnsi" w:cs="Calibri"/>
              </w:rPr>
            </w:pPr>
            <w:r w:rsidRPr="00C252D6">
              <w:rPr>
                <w:rFonts w:asciiTheme="majorHAnsi" w:hAnsiTheme="majorHAnsi" w:cs="Calibri"/>
              </w:rPr>
              <w:t>NQS</w:t>
            </w:r>
          </w:p>
        </w:tc>
        <w:tc>
          <w:tcPr>
            <w:tcW w:w="809" w:type="dxa"/>
            <w:vAlign w:val="center"/>
          </w:tcPr>
          <w:p w14:paraId="11F7FC2F" w14:textId="77777777" w:rsidR="0083423F" w:rsidRPr="00C252D6" w:rsidRDefault="0083423F" w:rsidP="004E3BE5">
            <w:pPr>
              <w:rPr>
                <w:rFonts w:asciiTheme="majorHAnsi" w:hAnsiTheme="majorHAnsi" w:cs="Calibri"/>
              </w:rPr>
            </w:pPr>
            <w:r w:rsidRPr="00C252D6">
              <w:rPr>
                <w:rFonts w:asciiTheme="majorHAnsi" w:hAnsiTheme="majorHAnsi" w:cs="Calibri"/>
              </w:rPr>
              <w:t>QA2.1.2</w:t>
            </w:r>
          </w:p>
        </w:tc>
        <w:tc>
          <w:tcPr>
            <w:tcW w:w="7652" w:type="dxa"/>
          </w:tcPr>
          <w:p w14:paraId="71924B99"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Effective illness and injury management and hygiene practices are promoted and implemented</w:t>
            </w:r>
          </w:p>
        </w:tc>
      </w:tr>
      <w:tr w:rsidR="0083423F" w:rsidRPr="00C252D6" w14:paraId="5EFDEDF8" w14:textId="77777777" w:rsidTr="004E3BE5">
        <w:trPr>
          <w:trHeight w:val="571"/>
        </w:trPr>
        <w:tc>
          <w:tcPr>
            <w:tcW w:w="791" w:type="dxa"/>
            <w:vAlign w:val="center"/>
          </w:tcPr>
          <w:p w14:paraId="6AC7F90C" w14:textId="77777777" w:rsidR="0083423F" w:rsidRPr="00C252D6" w:rsidRDefault="0083423F" w:rsidP="004E3BE5">
            <w:pPr>
              <w:rPr>
                <w:rFonts w:asciiTheme="majorHAnsi" w:hAnsiTheme="majorHAnsi" w:cs="Calibri"/>
              </w:rPr>
            </w:pPr>
            <w:r w:rsidRPr="00C252D6">
              <w:rPr>
                <w:rFonts w:asciiTheme="majorHAnsi" w:hAnsiTheme="majorHAnsi" w:cs="Calibri"/>
              </w:rPr>
              <w:t>NQS</w:t>
            </w:r>
          </w:p>
        </w:tc>
        <w:tc>
          <w:tcPr>
            <w:tcW w:w="809" w:type="dxa"/>
            <w:vAlign w:val="center"/>
          </w:tcPr>
          <w:p w14:paraId="14AA3B32" w14:textId="77777777" w:rsidR="0083423F" w:rsidRPr="00C252D6" w:rsidRDefault="0083423F" w:rsidP="004E3BE5">
            <w:pPr>
              <w:rPr>
                <w:rFonts w:asciiTheme="majorHAnsi" w:hAnsiTheme="majorHAnsi" w:cs="Calibri"/>
              </w:rPr>
            </w:pPr>
            <w:r w:rsidRPr="00C252D6">
              <w:rPr>
                <w:rFonts w:asciiTheme="majorHAnsi" w:hAnsiTheme="majorHAnsi" w:cs="Calibri"/>
              </w:rPr>
              <w:t>QA2.2.2</w:t>
            </w:r>
          </w:p>
        </w:tc>
        <w:tc>
          <w:tcPr>
            <w:tcW w:w="7652" w:type="dxa"/>
          </w:tcPr>
          <w:p w14:paraId="61ADAE20"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Plans to effectively manage incidents and emergencies are developed in consultation with relevant authorities, practised and implemented</w:t>
            </w:r>
          </w:p>
        </w:tc>
      </w:tr>
      <w:tr w:rsidR="0083423F" w:rsidRPr="00C252D6" w14:paraId="087127FF" w14:textId="77777777" w:rsidTr="004E3BE5">
        <w:trPr>
          <w:trHeight w:val="557"/>
        </w:trPr>
        <w:tc>
          <w:tcPr>
            <w:tcW w:w="791" w:type="dxa"/>
            <w:vAlign w:val="center"/>
          </w:tcPr>
          <w:p w14:paraId="4E9F35F5" w14:textId="77777777" w:rsidR="0083423F" w:rsidRPr="00C252D6" w:rsidRDefault="0083423F" w:rsidP="004E3BE5">
            <w:pPr>
              <w:rPr>
                <w:rFonts w:asciiTheme="majorHAnsi" w:hAnsiTheme="majorHAnsi" w:cs="Calibri"/>
              </w:rPr>
            </w:pPr>
            <w:r w:rsidRPr="00C252D6">
              <w:rPr>
                <w:rFonts w:asciiTheme="majorHAnsi" w:hAnsiTheme="majorHAnsi" w:cs="Calibri"/>
              </w:rPr>
              <w:t>NQS</w:t>
            </w:r>
          </w:p>
        </w:tc>
        <w:tc>
          <w:tcPr>
            <w:tcW w:w="809" w:type="dxa"/>
            <w:vAlign w:val="center"/>
          </w:tcPr>
          <w:p w14:paraId="4CE5E34D" w14:textId="77777777" w:rsidR="0083423F" w:rsidRPr="00C252D6" w:rsidRDefault="0083423F" w:rsidP="004E3BE5">
            <w:pPr>
              <w:rPr>
                <w:rFonts w:asciiTheme="majorHAnsi" w:hAnsiTheme="majorHAnsi" w:cs="Calibri"/>
              </w:rPr>
            </w:pPr>
            <w:r w:rsidRPr="00C252D6">
              <w:rPr>
                <w:rFonts w:asciiTheme="majorHAnsi" w:hAnsiTheme="majorHAnsi" w:cs="Calibri"/>
              </w:rPr>
              <w:t>QA7.1.2</w:t>
            </w:r>
          </w:p>
        </w:tc>
        <w:tc>
          <w:tcPr>
            <w:tcW w:w="7652" w:type="dxa"/>
          </w:tcPr>
          <w:p w14:paraId="2A4DDF02"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Systems are in place to manage risk and enable the effective management and operation of a quality service</w:t>
            </w:r>
          </w:p>
        </w:tc>
      </w:tr>
    </w:tbl>
    <w:p w14:paraId="7818140F" w14:textId="77777777" w:rsidR="0083423F" w:rsidRPr="00C252D6" w:rsidRDefault="0083423F" w:rsidP="0083423F">
      <w:pPr>
        <w:pBdr>
          <w:bottom w:val="single" w:sz="4" w:space="1" w:color="auto"/>
        </w:pBdr>
        <w:jc w:val="both"/>
        <w:rPr>
          <w:rFonts w:asciiTheme="majorHAnsi" w:hAnsiTheme="majorHAnsi"/>
          <w:b/>
        </w:rPr>
      </w:pPr>
    </w:p>
    <w:p w14:paraId="4EC68D04" w14:textId="77777777"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Sources</w:t>
      </w:r>
    </w:p>
    <w:p w14:paraId="321CBF2D" w14:textId="77777777" w:rsidR="0083423F" w:rsidRPr="00C252D6" w:rsidRDefault="0083423F" w:rsidP="0083423F">
      <w:pPr>
        <w:jc w:val="both"/>
        <w:rPr>
          <w:rFonts w:asciiTheme="majorHAnsi" w:hAnsiTheme="majorHAnsi"/>
          <w:b/>
        </w:rPr>
      </w:pPr>
    </w:p>
    <w:p w14:paraId="13DEEA55" w14:textId="77777777" w:rsidR="0083423F" w:rsidRPr="00C252D6" w:rsidRDefault="0083423F" w:rsidP="0083423F">
      <w:pPr>
        <w:numPr>
          <w:ilvl w:val="0"/>
          <w:numId w:val="21"/>
        </w:numPr>
        <w:jc w:val="both"/>
        <w:rPr>
          <w:rFonts w:asciiTheme="majorHAnsi" w:hAnsiTheme="majorHAnsi"/>
        </w:rPr>
      </w:pPr>
      <w:r w:rsidRPr="00C252D6">
        <w:rPr>
          <w:rFonts w:asciiTheme="majorHAnsi" w:hAnsiTheme="majorHAnsi"/>
        </w:rPr>
        <w:t>Education and Care Services National Regulations 2011</w:t>
      </w:r>
    </w:p>
    <w:p w14:paraId="69D06F35" w14:textId="65A82817" w:rsidR="0083423F" w:rsidRPr="00C252D6" w:rsidRDefault="0083423F" w:rsidP="0083423F">
      <w:pPr>
        <w:numPr>
          <w:ilvl w:val="0"/>
          <w:numId w:val="21"/>
        </w:numPr>
        <w:rPr>
          <w:rFonts w:asciiTheme="majorHAnsi" w:hAnsiTheme="majorHAnsi"/>
          <w:u w:val="single"/>
        </w:rPr>
      </w:pPr>
      <w:r w:rsidRPr="00C252D6">
        <w:rPr>
          <w:rFonts w:asciiTheme="majorHAnsi" w:hAnsiTheme="majorHAnsi"/>
        </w:rPr>
        <w:t>Guide to the National Quality Framework: Section 4 – Operational Requirements</w:t>
      </w:r>
    </w:p>
    <w:p w14:paraId="7C472429" w14:textId="77777777" w:rsidR="0083423F" w:rsidRPr="00C252D6" w:rsidRDefault="0083423F" w:rsidP="0083423F">
      <w:pPr>
        <w:jc w:val="both"/>
        <w:rPr>
          <w:rFonts w:asciiTheme="majorHAnsi" w:hAnsiTheme="majorHAnsi"/>
          <w:b/>
        </w:rPr>
      </w:pPr>
    </w:p>
    <w:p w14:paraId="504325EA" w14:textId="77777777"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 xml:space="preserve">Further reading and useful websites </w:t>
      </w:r>
      <w:r w:rsidRPr="00C252D6">
        <w:rPr>
          <w:rFonts w:asciiTheme="majorHAnsi" w:hAnsiTheme="majorHAnsi"/>
          <w:i/>
        </w:rPr>
        <w:t xml:space="preserve">(Consistent with the approach of the National Quality Framework, the following references have </w:t>
      </w:r>
      <w:proofErr w:type="spellStart"/>
      <w:r w:rsidRPr="00C252D6">
        <w:rPr>
          <w:rFonts w:asciiTheme="majorHAnsi" w:hAnsiTheme="majorHAnsi"/>
          <w:i/>
        </w:rPr>
        <w:t>prioritised</w:t>
      </w:r>
      <w:proofErr w:type="spellEnd"/>
      <w:r w:rsidRPr="00C252D6">
        <w:rPr>
          <w:rFonts w:asciiTheme="majorHAnsi" w:hAnsiTheme="majorHAnsi"/>
          <w:i/>
        </w:rPr>
        <w:t xml:space="preserve"> efficacy and appropriateness to inform best practice, and legislative compliance over state or territory preferences.)</w:t>
      </w:r>
      <w:r w:rsidRPr="00C252D6">
        <w:rPr>
          <w:rFonts w:asciiTheme="majorHAnsi" w:hAnsiTheme="majorHAnsi"/>
          <w:i/>
        </w:rPr>
        <w:tab/>
      </w:r>
    </w:p>
    <w:p w14:paraId="3B1266F0" w14:textId="77777777" w:rsidR="0083423F" w:rsidRPr="00C252D6" w:rsidRDefault="0083423F" w:rsidP="0083423F">
      <w:pPr>
        <w:jc w:val="both"/>
        <w:rPr>
          <w:rFonts w:asciiTheme="majorHAnsi" w:hAnsiTheme="majorHAnsi"/>
          <w:b/>
        </w:rPr>
      </w:pPr>
    </w:p>
    <w:p w14:paraId="4C03D25D" w14:textId="77777777" w:rsidR="0083423F" w:rsidRPr="00C252D6" w:rsidRDefault="0083423F" w:rsidP="0083423F">
      <w:pPr>
        <w:numPr>
          <w:ilvl w:val="0"/>
          <w:numId w:val="20"/>
        </w:numPr>
        <w:jc w:val="both"/>
        <w:rPr>
          <w:rFonts w:asciiTheme="majorHAnsi" w:hAnsiTheme="majorHAnsi"/>
        </w:rPr>
      </w:pPr>
      <w:r w:rsidRPr="00C252D6">
        <w:rPr>
          <w:rFonts w:asciiTheme="majorHAnsi" w:hAnsiTheme="majorHAnsi"/>
        </w:rPr>
        <w:t xml:space="preserve">Safe Work Australia – </w:t>
      </w:r>
      <w:hyperlink r:id="rId8" w:history="1">
        <w:r w:rsidRPr="00C252D6">
          <w:rPr>
            <w:rStyle w:val="Hyperlink"/>
            <w:rFonts w:asciiTheme="majorHAnsi" w:hAnsiTheme="majorHAnsi"/>
          </w:rPr>
          <w:t>https://www.safeworkaustralia.gov.au/</w:t>
        </w:r>
      </w:hyperlink>
      <w:r w:rsidRPr="00C252D6">
        <w:rPr>
          <w:rFonts w:asciiTheme="majorHAnsi" w:hAnsiTheme="majorHAnsi"/>
        </w:rPr>
        <w:t xml:space="preserve"> </w:t>
      </w:r>
    </w:p>
    <w:p w14:paraId="49AA1712" w14:textId="77777777" w:rsidR="0083423F" w:rsidRPr="00C252D6" w:rsidRDefault="0083423F" w:rsidP="0083423F">
      <w:pPr>
        <w:numPr>
          <w:ilvl w:val="0"/>
          <w:numId w:val="20"/>
        </w:numPr>
        <w:jc w:val="both"/>
        <w:rPr>
          <w:rFonts w:asciiTheme="majorHAnsi" w:hAnsiTheme="majorHAnsi"/>
        </w:rPr>
      </w:pPr>
      <w:proofErr w:type="spellStart"/>
      <w:r w:rsidRPr="00C252D6">
        <w:rPr>
          <w:rFonts w:asciiTheme="majorHAnsi" w:hAnsiTheme="majorHAnsi"/>
        </w:rPr>
        <w:t>Kidsafe</w:t>
      </w:r>
      <w:proofErr w:type="spellEnd"/>
      <w:r w:rsidRPr="00C252D6">
        <w:rPr>
          <w:rFonts w:asciiTheme="majorHAnsi" w:hAnsiTheme="majorHAnsi"/>
        </w:rPr>
        <w:t xml:space="preserve"> –</w:t>
      </w:r>
      <w:r w:rsidRPr="00C252D6">
        <w:rPr>
          <w:rFonts w:asciiTheme="majorHAnsi" w:hAnsiTheme="majorHAnsi"/>
          <w:u w:val="single"/>
        </w:rPr>
        <w:t xml:space="preserve"> </w:t>
      </w:r>
      <w:hyperlink r:id="rId9" w:history="1">
        <w:r w:rsidRPr="00C252D6">
          <w:rPr>
            <w:rStyle w:val="Hyperlink"/>
            <w:rFonts w:asciiTheme="majorHAnsi" w:hAnsiTheme="majorHAnsi"/>
          </w:rPr>
          <w:t>http://www.kidsafe.com.au/</w:t>
        </w:r>
      </w:hyperlink>
      <w:r w:rsidRPr="00C252D6">
        <w:rPr>
          <w:rStyle w:val="Hyperlink"/>
          <w:rFonts w:asciiTheme="majorHAnsi" w:hAnsiTheme="majorHAnsi"/>
        </w:rPr>
        <w:t xml:space="preserve"> </w:t>
      </w:r>
    </w:p>
    <w:p w14:paraId="1D43ECDA" w14:textId="16C63E0B" w:rsidR="0083423F" w:rsidRPr="00C252D6" w:rsidRDefault="0083423F" w:rsidP="0083423F">
      <w:pPr>
        <w:numPr>
          <w:ilvl w:val="0"/>
          <w:numId w:val="20"/>
        </w:numPr>
        <w:rPr>
          <w:rFonts w:asciiTheme="majorHAnsi" w:hAnsiTheme="majorHAnsi"/>
        </w:rPr>
      </w:pPr>
      <w:r w:rsidRPr="00C252D6">
        <w:rPr>
          <w:rFonts w:asciiTheme="majorHAnsi" w:hAnsiTheme="majorHAnsi"/>
        </w:rPr>
        <w:t xml:space="preserve">St John. </w:t>
      </w:r>
      <w:r w:rsidRPr="00C252D6">
        <w:rPr>
          <w:rFonts w:asciiTheme="majorHAnsi" w:hAnsiTheme="majorHAnsi"/>
          <w:i/>
        </w:rPr>
        <w:t>First Aid Facts.</w:t>
      </w:r>
      <w:r w:rsidR="006641D6" w:rsidRPr="006641D6">
        <w:t xml:space="preserve"> </w:t>
      </w:r>
      <w:r w:rsidR="006641D6" w:rsidRPr="006641D6">
        <w:rPr>
          <w:rFonts w:asciiTheme="majorHAnsi" w:hAnsiTheme="majorHAnsi"/>
          <w:i/>
        </w:rPr>
        <w:t>https://stjohn.org.au/first-aid-facts</w:t>
      </w:r>
    </w:p>
    <w:p w14:paraId="6A6B070D" w14:textId="2D8B85BD" w:rsidR="0083423F" w:rsidRPr="006641D6" w:rsidRDefault="0083423F" w:rsidP="0083423F">
      <w:pPr>
        <w:numPr>
          <w:ilvl w:val="0"/>
          <w:numId w:val="20"/>
        </w:numPr>
        <w:rPr>
          <w:rFonts w:asciiTheme="majorHAnsi" w:hAnsiTheme="majorHAnsi"/>
          <w:lang w:val="fr-FR"/>
        </w:rPr>
      </w:pPr>
      <w:r w:rsidRPr="006641D6">
        <w:rPr>
          <w:rFonts w:asciiTheme="majorHAnsi" w:hAnsiTheme="majorHAnsi"/>
          <w:lang w:val="fr-FR"/>
        </w:rPr>
        <w:t>ACECQA</w:t>
      </w:r>
      <w:r w:rsidR="006641D6" w:rsidRPr="006641D6">
        <w:rPr>
          <w:rFonts w:asciiTheme="majorHAnsi" w:hAnsiTheme="majorHAnsi"/>
          <w:lang w:val="fr-FR"/>
        </w:rPr>
        <w:t xml:space="preserve"> Complaint</w:t>
      </w:r>
      <w:r w:rsidR="00DC550A">
        <w:rPr>
          <w:rFonts w:asciiTheme="majorHAnsi" w:hAnsiTheme="majorHAnsi"/>
          <w:lang w:val="fr-FR"/>
        </w:rPr>
        <w:t xml:space="preserve">s </w:t>
      </w:r>
      <w:hyperlink r:id="rId10" w:history="1">
        <w:r w:rsidR="00DC550A" w:rsidRPr="008F10A2">
          <w:rPr>
            <w:rStyle w:val="Hyperlink"/>
            <w:rFonts w:asciiTheme="majorHAnsi" w:hAnsiTheme="majorHAnsi"/>
            <w:lang w:val="fr-FR"/>
          </w:rPr>
          <w:t>https://www.acecqa.gov.au/sites/default/files/2025-09/PolicyGuidelines_DealingWithComplaints_v2_0.pdf</w:t>
        </w:r>
      </w:hyperlink>
      <w:r w:rsidR="00DC550A">
        <w:rPr>
          <w:rFonts w:asciiTheme="majorHAnsi" w:hAnsiTheme="majorHAnsi"/>
          <w:lang w:val="fr-FR"/>
        </w:rPr>
        <w:t xml:space="preserve"> </w:t>
      </w:r>
      <w:r w:rsidR="006641D6">
        <w:rPr>
          <w:rFonts w:asciiTheme="majorHAnsi" w:hAnsiTheme="majorHAnsi"/>
          <w:lang w:val="fr-FR"/>
        </w:rPr>
        <w:t xml:space="preserve"> </w:t>
      </w:r>
    </w:p>
    <w:p w14:paraId="2201371C" w14:textId="0F24276E" w:rsidR="006641D6" w:rsidRPr="006641D6" w:rsidRDefault="0083423F" w:rsidP="006641D6">
      <w:pPr>
        <w:numPr>
          <w:ilvl w:val="0"/>
          <w:numId w:val="20"/>
        </w:numPr>
        <w:rPr>
          <w:rFonts w:asciiTheme="majorHAnsi" w:hAnsiTheme="majorHAnsi"/>
        </w:rPr>
      </w:pPr>
      <w:r w:rsidRPr="00C252D6">
        <w:rPr>
          <w:rFonts w:asciiTheme="majorHAnsi" w:hAnsiTheme="majorHAnsi"/>
        </w:rPr>
        <w:lastRenderedPageBreak/>
        <w:t>ACECQA</w:t>
      </w:r>
      <w:r w:rsidR="00DC550A">
        <w:rPr>
          <w:rFonts w:asciiTheme="majorHAnsi" w:hAnsiTheme="majorHAnsi"/>
        </w:rPr>
        <w:t>-</w:t>
      </w:r>
      <w:r w:rsidRPr="00C252D6">
        <w:rPr>
          <w:rFonts w:asciiTheme="majorHAnsi" w:hAnsiTheme="majorHAnsi"/>
        </w:rPr>
        <w:t xml:space="preserve"> </w:t>
      </w:r>
      <w:r w:rsidR="00DC550A" w:rsidRPr="00DC550A">
        <w:rPr>
          <w:rFonts w:asciiTheme="majorHAnsi" w:hAnsiTheme="majorHAnsi"/>
          <w:i/>
        </w:rPr>
        <w:t>https://www.acecqa.gov.au/resources/applications/reporting</w:t>
      </w:r>
      <w:r w:rsidR="006641D6">
        <w:rPr>
          <w:rFonts w:asciiTheme="majorHAnsi" w:hAnsiTheme="majorHAnsi"/>
        </w:rPr>
        <w:t xml:space="preserve"> </w:t>
      </w:r>
      <w:r w:rsidR="006641D6" w:rsidRPr="006641D6">
        <w:rPr>
          <w:rFonts w:asciiTheme="majorHAnsi" w:hAnsiTheme="majorHAnsi"/>
        </w:rPr>
        <w:t>https://www.acecqa.gov.au/resources/applications/reporting</w:t>
      </w:r>
    </w:p>
    <w:p w14:paraId="6F59A5D3" w14:textId="4052DD6A" w:rsidR="0083423F" w:rsidRPr="00C252D6" w:rsidRDefault="0083423F" w:rsidP="0083423F">
      <w:pPr>
        <w:numPr>
          <w:ilvl w:val="0"/>
          <w:numId w:val="20"/>
        </w:numPr>
        <w:rPr>
          <w:rFonts w:asciiTheme="majorHAnsi" w:hAnsiTheme="majorHAnsi"/>
        </w:rPr>
      </w:pPr>
      <w:r w:rsidRPr="00C252D6">
        <w:rPr>
          <w:rFonts w:asciiTheme="majorHAnsi" w:hAnsiTheme="majorHAnsi"/>
        </w:rPr>
        <w:t xml:space="preserve">National Health and Medical Research Council - </w:t>
      </w:r>
      <w:r w:rsidR="006641D6" w:rsidRPr="006641D6">
        <w:rPr>
          <w:rFonts w:asciiTheme="majorHAnsi" w:hAnsiTheme="majorHAnsi"/>
        </w:rPr>
        <w:t>https://www.nhmrc.gov.au/about-us/publications/staying-healthy-guidelines#block-views-block-file-attachments-content-block-1</w:t>
      </w:r>
    </w:p>
    <w:p w14:paraId="172F851E" w14:textId="77777777" w:rsidR="00C252D6" w:rsidRPr="00C252D6" w:rsidRDefault="00C252D6" w:rsidP="00C252D6">
      <w:pPr>
        <w:pStyle w:val="Heading4"/>
        <w:spacing w:before="0" w:after="0"/>
        <w:rPr>
          <w:rFonts w:asciiTheme="majorHAnsi" w:hAnsiTheme="majorHAnsi"/>
          <w:szCs w:val="24"/>
        </w:rPr>
      </w:pPr>
      <w:r w:rsidRPr="00C252D6">
        <w:rPr>
          <w:rFonts w:asciiTheme="majorHAnsi" w:hAnsiTheme="majorHAnsi"/>
          <w:szCs w:val="24"/>
        </w:rPr>
        <w:t>Related Telephone Numbers</w:t>
      </w:r>
    </w:p>
    <w:p w14:paraId="15128B3F" w14:textId="77777777" w:rsidR="00C252D6" w:rsidRPr="00C252D6" w:rsidRDefault="00C252D6" w:rsidP="00C252D6">
      <w:pPr>
        <w:rPr>
          <w:rFonts w:asciiTheme="majorHAnsi" w:hAnsiTheme="majorHAnsi"/>
        </w:rPr>
      </w:pPr>
    </w:p>
    <w:p w14:paraId="03749DF9" w14:textId="77777777" w:rsidR="00C252D6" w:rsidRPr="00C252D6" w:rsidRDefault="00C252D6" w:rsidP="00C252D6">
      <w:pPr>
        <w:pStyle w:val="ListParagraph"/>
        <w:numPr>
          <w:ilvl w:val="0"/>
          <w:numId w:val="10"/>
        </w:numPr>
        <w:rPr>
          <w:rFonts w:asciiTheme="majorHAnsi" w:hAnsiTheme="majorHAnsi"/>
        </w:rPr>
      </w:pPr>
      <w:r w:rsidRPr="00C252D6">
        <w:rPr>
          <w:rFonts w:asciiTheme="majorHAnsi" w:hAnsiTheme="majorHAnsi"/>
        </w:rPr>
        <w:t>Early Childhood Education and Care Directorate - 1800 619 113</w:t>
      </w:r>
    </w:p>
    <w:p w14:paraId="2BDD01C5" w14:textId="77777777" w:rsidR="00C252D6" w:rsidRPr="00C252D6" w:rsidRDefault="00C252D6" w:rsidP="00C252D6">
      <w:pPr>
        <w:pStyle w:val="ListParagraph"/>
        <w:numPr>
          <w:ilvl w:val="0"/>
          <w:numId w:val="10"/>
        </w:numPr>
        <w:rPr>
          <w:rFonts w:asciiTheme="majorHAnsi" w:hAnsiTheme="majorHAnsi"/>
        </w:rPr>
      </w:pPr>
      <w:r w:rsidRPr="00C252D6">
        <w:rPr>
          <w:rFonts w:asciiTheme="majorHAnsi" w:hAnsiTheme="majorHAnsi"/>
        </w:rPr>
        <w:t>Emergency Service – 000</w:t>
      </w:r>
    </w:p>
    <w:p w14:paraId="45783F27" w14:textId="5899B1C4" w:rsidR="00C252D6" w:rsidRPr="00C252D6" w:rsidRDefault="00C252D6" w:rsidP="00C252D6">
      <w:pPr>
        <w:numPr>
          <w:ilvl w:val="0"/>
          <w:numId w:val="20"/>
        </w:numPr>
        <w:rPr>
          <w:rFonts w:asciiTheme="majorHAnsi" w:hAnsiTheme="majorHAnsi"/>
        </w:rPr>
      </w:pPr>
      <w:r w:rsidRPr="00C252D6">
        <w:rPr>
          <w:rFonts w:asciiTheme="majorHAnsi" w:hAnsiTheme="majorHAnsi"/>
        </w:rPr>
        <w:t>ACECQA - 1300 422 327</w:t>
      </w:r>
    </w:p>
    <w:p w14:paraId="5D3B79F9" w14:textId="77777777" w:rsidR="0083423F" w:rsidRPr="00C252D6" w:rsidRDefault="0083423F" w:rsidP="0083423F">
      <w:pPr>
        <w:ind w:left="720"/>
        <w:jc w:val="both"/>
        <w:rPr>
          <w:rFonts w:asciiTheme="majorHAnsi" w:hAnsiTheme="majorHAnsi"/>
          <w:b/>
        </w:rPr>
      </w:pPr>
    </w:p>
    <w:p w14:paraId="4DC33C11" w14:textId="77777777"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Policy review</w:t>
      </w:r>
    </w:p>
    <w:p w14:paraId="55E4469E" w14:textId="77777777" w:rsidR="0083423F" w:rsidRPr="00C252D6" w:rsidRDefault="0083423F" w:rsidP="0083423F">
      <w:pPr>
        <w:jc w:val="both"/>
        <w:rPr>
          <w:rFonts w:asciiTheme="majorHAnsi" w:hAnsiTheme="majorHAnsi"/>
        </w:rPr>
      </w:pPr>
    </w:p>
    <w:p w14:paraId="31761190" w14:textId="77777777" w:rsidR="0083423F" w:rsidRPr="00C252D6" w:rsidRDefault="0083423F" w:rsidP="0083423F">
      <w:pPr>
        <w:jc w:val="both"/>
        <w:rPr>
          <w:rFonts w:asciiTheme="majorHAnsi" w:hAnsiTheme="majorHAnsi"/>
        </w:rPr>
      </w:pPr>
      <w:r w:rsidRPr="00C252D6">
        <w:rPr>
          <w:rFonts w:asciiTheme="majorHAnsi" w:hAnsiTheme="majorHAnsi"/>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C252D6">
        <w:rPr>
          <w:rFonts w:asciiTheme="majorHAnsi" w:hAnsiTheme="majorHAnsi"/>
        </w:rPr>
        <w:t>recognised</w:t>
      </w:r>
      <w:proofErr w:type="spellEnd"/>
      <w:r w:rsidRPr="00C252D6">
        <w:rPr>
          <w:rFonts w:asciiTheme="majorHAnsi" w:hAnsiTheme="majorHAnsi"/>
        </w:rPr>
        <w:t xml:space="preserve"> authorities as part of the annual review to ensure the policy contents are consistent with current research and contemporary views on best practice. </w:t>
      </w:r>
    </w:p>
    <w:p w14:paraId="198C85F3" w14:textId="77777777" w:rsidR="0083423F" w:rsidRPr="00C252D6" w:rsidRDefault="0083423F" w:rsidP="0083423F">
      <w:pPr>
        <w:jc w:val="both"/>
        <w:rPr>
          <w:rFonts w:asciiTheme="majorHAnsi" w:hAnsiTheme="majorHAnsi"/>
          <w:b/>
        </w:rPr>
      </w:pPr>
    </w:p>
    <w:p w14:paraId="3EFB7D70" w14:textId="77777777" w:rsidR="0083423F" w:rsidRPr="00C252D6" w:rsidRDefault="0083423F" w:rsidP="0083423F">
      <w:pPr>
        <w:pBdr>
          <w:bottom w:val="single" w:sz="4" w:space="1" w:color="auto"/>
        </w:pBdr>
        <w:rPr>
          <w:rFonts w:asciiTheme="majorHAnsi" w:hAnsiTheme="majorHAnsi"/>
          <w:b/>
        </w:rPr>
      </w:pPr>
      <w:r w:rsidRPr="00C252D6">
        <w:rPr>
          <w:rFonts w:asciiTheme="majorHAnsi" w:hAnsiTheme="majorHAnsi"/>
          <w:b/>
        </w:rPr>
        <w:t>Version Control</w:t>
      </w:r>
    </w:p>
    <w:p w14:paraId="51081A70" w14:textId="77777777" w:rsidR="0083423F" w:rsidRPr="00C252D6" w:rsidRDefault="0083423F" w:rsidP="0083423F">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621"/>
        <w:gridCol w:w="2738"/>
      </w:tblGrid>
      <w:tr w:rsidR="00C252D6" w:rsidRPr="00C252D6" w14:paraId="5D3E372A" w14:textId="77777777" w:rsidTr="00C252D6">
        <w:tc>
          <w:tcPr>
            <w:tcW w:w="977" w:type="dxa"/>
            <w:tcBorders>
              <w:top w:val="single" w:sz="4" w:space="0" w:color="auto"/>
              <w:left w:val="single" w:sz="4" w:space="0" w:color="auto"/>
              <w:bottom w:val="single" w:sz="4" w:space="0" w:color="auto"/>
              <w:right w:val="single" w:sz="4" w:space="0" w:color="auto"/>
            </w:tcBorders>
            <w:shd w:val="clear" w:color="auto" w:fill="D9D9D9"/>
            <w:hideMark/>
          </w:tcPr>
          <w:p w14:paraId="3EEB11FB" w14:textId="77777777" w:rsidR="00C252D6" w:rsidRPr="00C252D6" w:rsidRDefault="00C252D6" w:rsidP="004E3BE5">
            <w:pPr>
              <w:rPr>
                <w:rFonts w:asciiTheme="majorHAnsi" w:hAnsiTheme="majorHAnsi"/>
                <w:b/>
              </w:rPr>
            </w:pPr>
            <w:r w:rsidRPr="00C252D6">
              <w:rPr>
                <w:rFonts w:asciiTheme="majorHAnsi" w:hAnsiTheme="majorHAnsi"/>
                <w:b/>
              </w:rPr>
              <w:t>Version</w:t>
            </w:r>
          </w:p>
        </w:tc>
        <w:tc>
          <w:tcPr>
            <w:tcW w:w="1621" w:type="dxa"/>
            <w:tcBorders>
              <w:top w:val="single" w:sz="4" w:space="0" w:color="auto"/>
              <w:left w:val="single" w:sz="4" w:space="0" w:color="auto"/>
              <w:bottom w:val="single" w:sz="4" w:space="0" w:color="auto"/>
              <w:right w:val="single" w:sz="4" w:space="0" w:color="auto"/>
            </w:tcBorders>
            <w:shd w:val="clear" w:color="auto" w:fill="D9D9D9"/>
            <w:hideMark/>
          </w:tcPr>
          <w:p w14:paraId="5B1D951C" w14:textId="77777777" w:rsidR="00C252D6" w:rsidRPr="00C252D6" w:rsidRDefault="00C252D6" w:rsidP="004E3BE5">
            <w:pPr>
              <w:rPr>
                <w:rFonts w:asciiTheme="majorHAnsi" w:hAnsiTheme="majorHAnsi"/>
                <w:b/>
              </w:rPr>
            </w:pPr>
            <w:r w:rsidRPr="00C252D6">
              <w:rPr>
                <w:rFonts w:asciiTheme="majorHAnsi" w:hAnsiTheme="majorHAnsi"/>
                <w:b/>
              </w:rPr>
              <w:t>Date Reviewed</w:t>
            </w:r>
          </w:p>
        </w:tc>
        <w:tc>
          <w:tcPr>
            <w:tcW w:w="2738" w:type="dxa"/>
            <w:tcBorders>
              <w:top w:val="single" w:sz="4" w:space="0" w:color="auto"/>
              <w:left w:val="single" w:sz="4" w:space="0" w:color="auto"/>
              <w:bottom w:val="single" w:sz="4" w:space="0" w:color="auto"/>
              <w:right w:val="single" w:sz="4" w:space="0" w:color="auto"/>
            </w:tcBorders>
            <w:shd w:val="clear" w:color="auto" w:fill="D9D9D9"/>
            <w:hideMark/>
          </w:tcPr>
          <w:p w14:paraId="07F07359" w14:textId="77777777" w:rsidR="00C252D6" w:rsidRPr="00C252D6" w:rsidRDefault="00C252D6" w:rsidP="004E3BE5">
            <w:pPr>
              <w:rPr>
                <w:rFonts w:asciiTheme="majorHAnsi" w:hAnsiTheme="majorHAnsi"/>
                <w:b/>
              </w:rPr>
            </w:pPr>
            <w:r w:rsidRPr="00C252D6">
              <w:rPr>
                <w:rFonts w:asciiTheme="majorHAnsi" w:hAnsiTheme="majorHAnsi"/>
                <w:b/>
              </w:rPr>
              <w:t>Comments/Amendments</w:t>
            </w:r>
          </w:p>
        </w:tc>
      </w:tr>
      <w:tr w:rsidR="00C252D6" w:rsidRPr="00C252D6" w14:paraId="46EBF449" w14:textId="77777777" w:rsidTr="00C252D6">
        <w:tc>
          <w:tcPr>
            <w:tcW w:w="977" w:type="dxa"/>
            <w:tcBorders>
              <w:top w:val="single" w:sz="4" w:space="0" w:color="auto"/>
              <w:left w:val="single" w:sz="4" w:space="0" w:color="auto"/>
              <w:bottom w:val="single" w:sz="4" w:space="0" w:color="auto"/>
              <w:right w:val="single" w:sz="4" w:space="0" w:color="auto"/>
            </w:tcBorders>
            <w:hideMark/>
          </w:tcPr>
          <w:p w14:paraId="36D7342E" w14:textId="77777777" w:rsidR="00C252D6" w:rsidRPr="00C252D6" w:rsidRDefault="00C252D6" w:rsidP="004E3BE5">
            <w:pPr>
              <w:rPr>
                <w:rFonts w:asciiTheme="majorHAnsi" w:hAnsiTheme="majorHAnsi"/>
              </w:rPr>
            </w:pPr>
            <w:r w:rsidRPr="00C252D6">
              <w:rPr>
                <w:rFonts w:asciiTheme="majorHAnsi" w:hAnsiTheme="majorHAnsi"/>
              </w:rPr>
              <w:t>1</w:t>
            </w:r>
          </w:p>
        </w:tc>
        <w:tc>
          <w:tcPr>
            <w:tcW w:w="1621" w:type="dxa"/>
            <w:tcBorders>
              <w:top w:val="single" w:sz="4" w:space="0" w:color="auto"/>
              <w:left w:val="single" w:sz="4" w:space="0" w:color="auto"/>
              <w:bottom w:val="single" w:sz="4" w:space="0" w:color="auto"/>
              <w:right w:val="single" w:sz="4" w:space="0" w:color="auto"/>
            </w:tcBorders>
            <w:hideMark/>
          </w:tcPr>
          <w:p w14:paraId="78F98E17" w14:textId="08DA1B44" w:rsidR="00C252D6" w:rsidRPr="00C252D6" w:rsidRDefault="00C252D6" w:rsidP="004E3BE5">
            <w:pPr>
              <w:rPr>
                <w:rFonts w:asciiTheme="majorHAnsi" w:hAnsiTheme="majorHAnsi"/>
              </w:rPr>
            </w:pPr>
            <w:r w:rsidRPr="00C252D6">
              <w:rPr>
                <w:rFonts w:asciiTheme="majorHAnsi" w:hAnsiTheme="majorHAnsi"/>
              </w:rPr>
              <w:t>January 2018</w:t>
            </w:r>
          </w:p>
        </w:tc>
        <w:tc>
          <w:tcPr>
            <w:tcW w:w="2738" w:type="dxa"/>
            <w:tcBorders>
              <w:top w:val="single" w:sz="4" w:space="0" w:color="auto"/>
              <w:left w:val="single" w:sz="4" w:space="0" w:color="auto"/>
              <w:bottom w:val="single" w:sz="4" w:space="0" w:color="auto"/>
              <w:right w:val="single" w:sz="4" w:space="0" w:color="auto"/>
            </w:tcBorders>
            <w:hideMark/>
          </w:tcPr>
          <w:p w14:paraId="4BE3E8DE" w14:textId="7E9BCFD2" w:rsidR="00C252D6" w:rsidRPr="00C252D6" w:rsidRDefault="00C252D6" w:rsidP="00C252D6">
            <w:pPr>
              <w:rPr>
                <w:rFonts w:asciiTheme="majorHAnsi" w:hAnsiTheme="majorHAnsi"/>
              </w:rPr>
            </w:pPr>
            <w:r w:rsidRPr="00C252D6">
              <w:rPr>
                <w:rFonts w:asciiTheme="majorHAnsi" w:hAnsiTheme="majorHAnsi"/>
              </w:rPr>
              <w:t xml:space="preserve">Updated to changed NQF requirements 1 February 2018. </w:t>
            </w:r>
          </w:p>
        </w:tc>
      </w:tr>
      <w:tr w:rsidR="00C252D6" w:rsidRPr="00C252D6" w14:paraId="2E35850C"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65076537" w14:textId="77777777" w:rsidR="00C252D6" w:rsidRPr="00C252D6" w:rsidRDefault="00C252D6" w:rsidP="004E3BE5">
            <w:pPr>
              <w:rPr>
                <w:rFonts w:asciiTheme="majorHAnsi" w:hAnsiTheme="majorHAnsi"/>
              </w:rPr>
            </w:pPr>
            <w:r w:rsidRPr="00C252D6">
              <w:rPr>
                <w:rFonts w:asciiTheme="majorHAnsi" w:hAnsiTheme="majorHAnsi"/>
              </w:rPr>
              <w:t>2</w:t>
            </w:r>
          </w:p>
        </w:tc>
        <w:tc>
          <w:tcPr>
            <w:tcW w:w="1621" w:type="dxa"/>
            <w:tcBorders>
              <w:top w:val="single" w:sz="4" w:space="0" w:color="auto"/>
              <w:left w:val="single" w:sz="4" w:space="0" w:color="auto"/>
              <w:bottom w:val="single" w:sz="4" w:space="0" w:color="auto"/>
              <w:right w:val="single" w:sz="4" w:space="0" w:color="auto"/>
            </w:tcBorders>
          </w:tcPr>
          <w:p w14:paraId="67C2EC55" w14:textId="2A1BD57E" w:rsidR="00C252D6" w:rsidRPr="00C252D6" w:rsidRDefault="00C252D6" w:rsidP="004E3BE5">
            <w:pPr>
              <w:rPr>
                <w:rFonts w:asciiTheme="majorHAnsi" w:hAnsiTheme="majorHAnsi"/>
              </w:rPr>
            </w:pPr>
            <w:r w:rsidRPr="00C252D6">
              <w:rPr>
                <w:rFonts w:asciiTheme="majorHAnsi" w:hAnsiTheme="majorHAnsi"/>
              </w:rPr>
              <w:t>September 2019</w:t>
            </w:r>
          </w:p>
        </w:tc>
        <w:tc>
          <w:tcPr>
            <w:tcW w:w="2738" w:type="dxa"/>
            <w:tcBorders>
              <w:top w:val="single" w:sz="4" w:space="0" w:color="auto"/>
              <w:left w:val="single" w:sz="4" w:space="0" w:color="auto"/>
              <w:bottom w:val="single" w:sz="4" w:space="0" w:color="auto"/>
              <w:right w:val="single" w:sz="4" w:space="0" w:color="auto"/>
            </w:tcBorders>
          </w:tcPr>
          <w:p w14:paraId="391553EF" w14:textId="77777777" w:rsidR="00C252D6" w:rsidRPr="00C252D6" w:rsidRDefault="00C252D6" w:rsidP="004E3BE5">
            <w:pPr>
              <w:rPr>
                <w:rFonts w:asciiTheme="majorHAnsi" w:hAnsiTheme="majorHAnsi"/>
              </w:rPr>
            </w:pPr>
            <w:r w:rsidRPr="00C252D6">
              <w:rPr>
                <w:rFonts w:asciiTheme="majorHAnsi" w:hAnsiTheme="majorHAnsi"/>
              </w:rPr>
              <w:t xml:space="preserve">Updated references. </w:t>
            </w:r>
          </w:p>
        </w:tc>
      </w:tr>
      <w:tr w:rsidR="00C252D6" w:rsidRPr="00C252D6" w14:paraId="6E7157BC"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5D5414A9" w14:textId="48A32BFD" w:rsidR="00C252D6" w:rsidRPr="00C252D6" w:rsidRDefault="00C252D6" w:rsidP="004E3BE5">
            <w:pPr>
              <w:rPr>
                <w:rFonts w:asciiTheme="majorHAnsi" w:hAnsiTheme="majorHAnsi"/>
              </w:rPr>
            </w:pPr>
            <w:r>
              <w:rPr>
                <w:rFonts w:asciiTheme="majorHAnsi" w:hAnsiTheme="majorHAnsi"/>
              </w:rPr>
              <w:t>3</w:t>
            </w:r>
          </w:p>
        </w:tc>
        <w:tc>
          <w:tcPr>
            <w:tcW w:w="1621" w:type="dxa"/>
            <w:tcBorders>
              <w:top w:val="single" w:sz="4" w:space="0" w:color="auto"/>
              <w:left w:val="single" w:sz="4" w:space="0" w:color="auto"/>
              <w:bottom w:val="single" w:sz="4" w:space="0" w:color="auto"/>
              <w:right w:val="single" w:sz="4" w:space="0" w:color="auto"/>
            </w:tcBorders>
          </w:tcPr>
          <w:p w14:paraId="7DA98084" w14:textId="3257F09F" w:rsidR="00C252D6" w:rsidRPr="00C252D6" w:rsidRDefault="00C252D6" w:rsidP="004E3BE5">
            <w:pPr>
              <w:rPr>
                <w:rFonts w:asciiTheme="majorHAnsi" w:hAnsiTheme="majorHAnsi"/>
              </w:rPr>
            </w:pPr>
            <w:r>
              <w:rPr>
                <w:rFonts w:asciiTheme="majorHAnsi" w:hAnsiTheme="majorHAnsi"/>
              </w:rPr>
              <w:t>October</w:t>
            </w:r>
            <w:r w:rsidRPr="00C252D6">
              <w:rPr>
                <w:rFonts w:asciiTheme="majorHAnsi" w:hAnsiTheme="majorHAnsi"/>
              </w:rPr>
              <w:t xml:space="preserve"> 2020</w:t>
            </w:r>
          </w:p>
        </w:tc>
        <w:tc>
          <w:tcPr>
            <w:tcW w:w="2738" w:type="dxa"/>
            <w:tcBorders>
              <w:top w:val="single" w:sz="4" w:space="0" w:color="auto"/>
              <w:left w:val="single" w:sz="4" w:space="0" w:color="auto"/>
              <w:bottom w:val="single" w:sz="4" w:space="0" w:color="auto"/>
              <w:right w:val="single" w:sz="4" w:space="0" w:color="auto"/>
            </w:tcBorders>
          </w:tcPr>
          <w:p w14:paraId="205822D5" w14:textId="6E3C34B8" w:rsidR="00C252D6" w:rsidRPr="00C252D6" w:rsidRDefault="00C252D6" w:rsidP="004E3BE5">
            <w:pPr>
              <w:rPr>
                <w:rFonts w:asciiTheme="majorHAnsi" w:hAnsiTheme="majorHAnsi"/>
              </w:rPr>
            </w:pPr>
            <w:r w:rsidRPr="00C252D6">
              <w:rPr>
                <w:rFonts w:asciiTheme="majorHAnsi" w:hAnsiTheme="majorHAnsi"/>
              </w:rPr>
              <w:t>NQS added, web links updated, responsibilities of Approved provider and nominated supervisors added.</w:t>
            </w:r>
          </w:p>
        </w:tc>
      </w:tr>
      <w:tr w:rsidR="00C252D6" w:rsidRPr="00C252D6" w14:paraId="430CB7CC"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0D3FCAF3" w14:textId="18909B20" w:rsidR="00C252D6" w:rsidRPr="00C252D6" w:rsidRDefault="00C252D6" w:rsidP="004E3BE5">
            <w:pPr>
              <w:rPr>
                <w:rFonts w:asciiTheme="majorHAnsi" w:hAnsiTheme="majorHAnsi"/>
              </w:rPr>
            </w:pPr>
            <w:r>
              <w:rPr>
                <w:rFonts w:asciiTheme="majorHAnsi" w:hAnsiTheme="majorHAnsi"/>
              </w:rPr>
              <w:t>4</w:t>
            </w:r>
          </w:p>
        </w:tc>
        <w:tc>
          <w:tcPr>
            <w:tcW w:w="1621" w:type="dxa"/>
            <w:tcBorders>
              <w:top w:val="single" w:sz="4" w:space="0" w:color="auto"/>
              <w:left w:val="single" w:sz="4" w:space="0" w:color="auto"/>
              <w:bottom w:val="single" w:sz="4" w:space="0" w:color="auto"/>
              <w:right w:val="single" w:sz="4" w:space="0" w:color="auto"/>
            </w:tcBorders>
          </w:tcPr>
          <w:p w14:paraId="6359854C" w14:textId="77777777" w:rsidR="00C252D6" w:rsidRPr="00C252D6" w:rsidRDefault="00C252D6" w:rsidP="004E3BE5">
            <w:pPr>
              <w:rPr>
                <w:rFonts w:asciiTheme="majorHAnsi" w:hAnsiTheme="majorHAnsi"/>
              </w:rPr>
            </w:pPr>
            <w:r w:rsidRPr="00C252D6">
              <w:rPr>
                <w:rFonts w:asciiTheme="majorHAnsi" w:hAnsiTheme="majorHAnsi"/>
              </w:rPr>
              <w:t>May 2022</w:t>
            </w:r>
          </w:p>
        </w:tc>
        <w:tc>
          <w:tcPr>
            <w:tcW w:w="2738" w:type="dxa"/>
            <w:tcBorders>
              <w:top w:val="single" w:sz="4" w:space="0" w:color="auto"/>
              <w:left w:val="single" w:sz="4" w:space="0" w:color="auto"/>
              <w:bottom w:val="single" w:sz="4" w:space="0" w:color="auto"/>
              <w:right w:val="single" w:sz="4" w:space="0" w:color="auto"/>
            </w:tcBorders>
          </w:tcPr>
          <w:p w14:paraId="60C4F451" w14:textId="77777777" w:rsidR="00C252D6" w:rsidRPr="00C252D6" w:rsidRDefault="00C252D6" w:rsidP="004E3BE5">
            <w:pPr>
              <w:rPr>
                <w:rFonts w:asciiTheme="majorHAnsi" w:hAnsiTheme="majorHAnsi"/>
              </w:rPr>
            </w:pPr>
            <w:r w:rsidRPr="00C252D6">
              <w:rPr>
                <w:rFonts w:asciiTheme="majorHAnsi" w:hAnsiTheme="majorHAnsi"/>
              </w:rPr>
              <w:t>Updated references</w:t>
            </w:r>
          </w:p>
          <w:p w14:paraId="7EDDB172" w14:textId="77777777" w:rsidR="00C252D6" w:rsidRPr="00C252D6" w:rsidRDefault="00C252D6" w:rsidP="004E3BE5">
            <w:pPr>
              <w:rPr>
                <w:rFonts w:asciiTheme="majorHAnsi" w:hAnsiTheme="majorHAnsi"/>
              </w:rPr>
            </w:pPr>
            <w:r w:rsidRPr="00C252D6">
              <w:rPr>
                <w:rFonts w:asciiTheme="majorHAnsi" w:hAnsiTheme="majorHAnsi"/>
              </w:rPr>
              <w:t>Updated procedures and forms</w:t>
            </w:r>
          </w:p>
        </w:tc>
      </w:tr>
      <w:tr w:rsidR="00C252D6" w:rsidRPr="00C252D6" w14:paraId="7D6A316F"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746DCB4D" w14:textId="6DF7725F" w:rsidR="00C252D6" w:rsidRDefault="00C252D6" w:rsidP="004E3BE5">
            <w:pPr>
              <w:rPr>
                <w:rFonts w:asciiTheme="majorHAnsi" w:hAnsiTheme="majorHAnsi"/>
              </w:rPr>
            </w:pPr>
            <w:r>
              <w:rPr>
                <w:rFonts w:asciiTheme="majorHAnsi" w:hAnsiTheme="majorHAnsi"/>
              </w:rPr>
              <w:t>5</w:t>
            </w:r>
          </w:p>
        </w:tc>
        <w:tc>
          <w:tcPr>
            <w:tcW w:w="1621" w:type="dxa"/>
            <w:tcBorders>
              <w:top w:val="single" w:sz="4" w:space="0" w:color="auto"/>
              <w:left w:val="single" w:sz="4" w:space="0" w:color="auto"/>
              <w:bottom w:val="single" w:sz="4" w:space="0" w:color="auto"/>
              <w:right w:val="single" w:sz="4" w:space="0" w:color="auto"/>
            </w:tcBorders>
          </w:tcPr>
          <w:p w14:paraId="331D2E34" w14:textId="48EBA66A" w:rsidR="00C252D6" w:rsidRPr="00C252D6" w:rsidRDefault="00C252D6" w:rsidP="004E3BE5">
            <w:pPr>
              <w:rPr>
                <w:rFonts w:asciiTheme="majorHAnsi" w:hAnsiTheme="majorHAnsi"/>
              </w:rPr>
            </w:pPr>
            <w:r>
              <w:rPr>
                <w:rFonts w:asciiTheme="majorHAnsi" w:hAnsiTheme="majorHAnsi"/>
              </w:rPr>
              <w:t>January 2023</w:t>
            </w:r>
          </w:p>
        </w:tc>
        <w:tc>
          <w:tcPr>
            <w:tcW w:w="2738" w:type="dxa"/>
            <w:tcBorders>
              <w:top w:val="single" w:sz="4" w:space="0" w:color="auto"/>
              <w:left w:val="single" w:sz="4" w:space="0" w:color="auto"/>
              <w:bottom w:val="single" w:sz="4" w:space="0" w:color="auto"/>
              <w:right w:val="single" w:sz="4" w:space="0" w:color="auto"/>
            </w:tcBorders>
          </w:tcPr>
          <w:p w14:paraId="018243A8" w14:textId="135C0CBF" w:rsidR="00C252D6" w:rsidRPr="00C252D6" w:rsidRDefault="00C252D6" w:rsidP="004E3BE5">
            <w:pPr>
              <w:rPr>
                <w:rFonts w:asciiTheme="majorHAnsi" w:hAnsiTheme="majorHAnsi"/>
              </w:rPr>
            </w:pPr>
            <w:r>
              <w:rPr>
                <w:rFonts w:asciiTheme="majorHAnsi" w:hAnsiTheme="majorHAnsi"/>
              </w:rPr>
              <w:t>Points added if a staff member is injured.</w:t>
            </w:r>
          </w:p>
        </w:tc>
      </w:tr>
      <w:tr w:rsidR="006641D6" w:rsidRPr="00C252D6" w14:paraId="714B15FC"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3B58BAA2" w14:textId="68974786" w:rsidR="006641D6" w:rsidRDefault="006641D6" w:rsidP="004E3BE5">
            <w:pPr>
              <w:rPr>
                <w:rFonts w:asciiTheme="majorHAnsi" w:hAnsiTheme="majorHAnsi"/>
              </w:rPr>
            </w:pPr>
            <w:r>
              <w:rPr>
                <w:rFonts w:asciiTheme="majorHAnsi" w:hAnsiTheme="majorHAnsi"/>
              </w:rPr>
              <w:t>6</w:t>
            </w:r>
          </w:p>
        </w:tc>
        <w:tc>
          <w:tcPr>
            <w:tcW w:w="1621" w:type="dxa"/>
            <w:tcBorders>
              <w:top w:val="single" w:sz="4" w:space="0" w:color="auto"/>
              <w:left w:val="single" w:sz="4" w:space="0" w:color="auto"/>
              <w:bottom w:val="single" w:sz="4" w:space="0" w:color="auto"/>
              <w:right w:val="single" w:sz="4" w:space="0" w:color="auto"/>
            </w:tcBorders>
          </w:tcPr>
          <w:p w14:paraId="55FCAF2B" w14:textId="395D4104" w:rsidR="006641D6" w:rsidRDefault="006641D6" w:rsidP="004E3BE5">
            <w:pPr>
              <w:rPr>
                <w:rFonts w:asciiTheme="majorHAnsi" w:hAnsiTheme="majorHAnsi"/>
              </w:rPr>
            </w:pPr>
            <w:r>
              <w:rPr>
                <w:rFonts w:asciiTheme="majorHAnsi" w:hAnsiTheme="majorHAnsi"/>
              </w:rPr>
              <w:t>January 2024</w:t>
            </w:r>
          </w:p>
        </w:tc>
        <w:tc>
          <w:tcPr>
            <w:tcW w:w="2738" w:type="dxa"/>
            <w:tcBorders>
              <w:top w:val="single" w:sz="4" w:space="0" w:color="auto"/>
              <w:left w:val="single" w:sz="4" w:space="0" w:color="auto"/>
              <w:bottom w:val="single" w:sz="4" w:space="0" w:color="auto"/>
              <w:right w:val="single" w:sz="4" w:space="0" w:color="auto"/>
            </w:tcBorders>
          </w:tcPr>
          <w:p w14:paraId="59D8E80D" w14:textId="24B64357" w:rsidR="006641D6" w:rsidRDefault="006641D6" w:rsidP="004E3BE5">
            <w:pPr>
              <w:rPr>
                <w:rFonts w:asciiTheme="majorHAnsi" w:hAnsiTheme="majorHAnsi"/>
              </w:rPr>
            </w:pPr>
            <w:r>
              <w:rPr>
                <w:rFonts w:asciiTheme="majorHAnsi" w:hAnsiTheme="majorHAnsi"/>
              </w:rPr>
              <w:t>Updated weblinks</w:t>
            </w:r>
          </w:p>
        </w:tc>
      </w:tr>
      <w:tr w:rsidR="006641D6" w:rsidRPr="00C252D6" w14:paraId="153B5D1E"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1B7E60AD" w14:textId="2170106E" w:rsidR="006641D6" w:rsidRDefault="006641D6" w:rsidP="004E3BE5">
            <w:pPr>
              <w:rPr>
                <w:rFonts w:asciiTheme="majorHAnsi" w:hAnsiTheme="majorHAnsi"/>
              </w:rPr>
            </w:pPr>
            <w:r>
              <w:rPr>
                <w:rFonts w:asciiTheme="majorHAnsi" w:hAnsiTheme="majorHAnsi"/>
              </w:rPr>
              <w:t>7</w:t>
            </w:r>
          </w:p>
        </w:tc>
        <w:tc>
          <w:tcPr>
            <w:tcW w:w="1621" w:type="dxa"/>
            <w:tcBorders>
              <w:top w:val="single" w:sz="4" w:space="0" w:color="auto"/>
              <w:left w:val="single" w:sz="4" w:space="0" w:color="auto"/>
              <w:bottom w:val="single" w:sz="4" w:space="0" w:color="auto"/>
              <w:right w:val="single" w:sz="4" w:space="0" w:color="auto"/>
            </w:tcBorders>
          </w:tcPr>
          <w:p w14:paraId="5A4F9634" w14:textId="79B0BD0F" w:rsidR="006641D6" w:rsidRDefault="006641D6" w:rsidP="004E3BE5">
            <w:pPr>
              <w:rPr>
                <w:rFonts w:asciiTheme="majorHAnsi" w:hAnsiTheme="majorHAnsi"/>
              </w:rPr>
            </w:pPr>
            <w:r>
              <w:rPr>
                <w:rFonts w:asciiTheme="majorHAnsi" w:hAnsiTheme="majorHAnsi"/>
              </w:rPr>
              <w:t>January 2025</w:t>
            </w:r>
          </w:p>
        </w:tc>
        <w:tc>
          <w:tcPr>
            <w:tcW w:w="2738" w:type="dxa"/>
            <w:tcBorders>
              <w:top w:val="single" w:sz="4" w:space="0" w:color="auto"/>
              <w:left w:val="single" w:sz="4" w:space="0" w:color="auto"/>
              <w:bottom w:val="single" w:sz="4" w:space="0" w:color="auto"/>
              <w:right w:val="single" w:sz="4" w:space="0" w:color="auto"/>
            </w:tcBorders>
          </w:tcPr>
          <w:p w14:paraId="3A421C10" w14:textId="67ED08FA" w:rsidR="006641D6" w:rsidRDefault="006641D6" w:rsidP="004E3BE5">
            <w:pPr>
              <w:rPr>
                <w:rFonts w:asciiTheme="majorHAnsi" w:hAnsiTheme="majorHAnsi"/>
              </w:rPr>
            </w:pPr>
            <w:r>
              <w:rPr>
                <w:rFonts w:asciiTheme="majorHAnsi" w:hAnsiTheme="majorHAnsi"/>
              </w:rPr>
              <w:t>Updated weblinks</w:t>
            </w:r>
          </w:p>
        </w:tc>
      </w:tr>
    </w:tbl>
    <w:p w14:paraId="4059F78D" w14:textId="77777777" w:rsidR="00165EB8" w:rsidRPr="00C252D6" w:rsidRDefault="00165EB8" w:rsidP="00165EB8">
      <w:pPr>
        <w:suppressAutoHyphens/>
        <w:spacing w:before="120"/>
        <w:rPr>
          <w:rFonts w:asciiTheme="majorHAnsi" w:hAnsiTheme="majorHAnsi"/>
        </w:rPr>
      </w:pPr>
    </w:p>
    <w:tbl>
      <w:tblPr>
        <w:tblpPr w:leftFromText="180" w:rightFromText="180" w:vertAnchor="text" w:horzAnchor="margin" w:tblpY="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3423F" w:rsidRPr="00C252D6" w14:paraId="4A48FD74" w14:textId="77777777" w:rsidTr="0003465C">
        <w:tc>
          <w:tcPr>
            <w:tcW w:w="9889" w:type="dxa"/>
            <w:tcBorders>
              <w:top w:val="single" w:sz="4" w:space="0" w:color="auto"/>
              <w:left w:val="single" w:sz="4" w:space="0" w:color="auto"/>
              <w:bottom w:val="single" w:sz="4" w:space="0" w:color="auto"/>
              <w:right w:val="single" w:sz="4" w:space="0" w:color="auto"/>
            </w:tcBorders>
            <w:vAlign w:val="center"/>
          </w:tcPr>
          <w:p w14:paraId="6F206ED6" w14:textId="277F0548" w:rsidR="0083423F" w:rsidRPr="00C252D6" w:rsidRDefault="0083423F" w:rsidP="0003465C">
            <w:pPr>
              <w:pStyle w:val="BodyText"/>
              <w:rPr>
                <w:rFonts w:asciiTheme="majorHAnsi" w:hAnsiTheme="majorHAnsi" w:cs="Calibri"/>
                <w:sz w:val="24"/>
              </w:rPr>
            </w:pPr>
            <w:r w:rsidRPr="00C252D6">
              <w:rPr>
                <w:rFonts w:asciiTheme="majorHAnsi" w:hAnsiTheme="majorHAnsi" w:cs="Calibri"/>
                <w:b/>
                <w:sz w:val="24"/>
              </w:rPr>
              <w:t xml:space="preserve">Next Review Date: </w:t>
            </w:r>
            <w:r w:rsidRPr="00C252D6">
              <w:rPr>
                <w:rFonts w:asciiTheme="majorHAnsi" w:hAnsiTheme="majorHAnsi" w:cs="Calibri"/>
                <w:sz w:val="24"/>
              </w:rPr>
              <w:t>January 202</w:t>
            </w:r>
            <w:r w:rsidR="00CE037D">
              <w:rPr>
                <w:rFonts w:asciiTheme="majorHAnsi" w:hAnsiTheme="majorHAnsi" w:cs="Calibri"/>
                <w:sz w:val="24"/>
              </w:rPr>
              <w:t>6</w:t>
            </w:r>
          </w:p>
        </w:tc>
      </w:tr>
      <w:tr w:rsidR="00165EB8" w:rsidRPr="00C252D6" w14:paraId="0B8B1762" w14:textId="77777777" w:rsidTr="0003465C">
        <w:tc>
          <w:tcPr>
            <w:tcW w:w="9889" w:type="dxa"/>
            <w:tcBorders>
              <w:top w:val="single" w:sz="4" w:space="0" w:color="auto"/>
              <w:left w:val="single" w:sz="4" w:space="0" w:color="auto"/>
              <w:bottom w:val="single" w:sz="4" w:space="0" w:color="auto"/>
              <w:right w:val="single" w:sz="4" w:space="0" w:color="auto"/>
            </w:tcBorders>
            <w:vAlign w:val="center"/>
          </w:tcPr>
          <w:p w14:paraId="59374396" w14:textId="77777777" w:rsidR="00165EB8" w:rsidRPr="00C252D6" w:rsidRDefault="00165EB8" w:rsidP="0003465C">
            <w:pPr>
              <w:pStyle w:val="BodyText"/>
              <w:rPr>
                <w:rFonts w:asciiTheme="majorHAnsi" w:hAnsiTheme="majorHAnsi" w:cs="Calibri"/>
                <w:sz w:val="24"/>
              </w:rPr>
            </w:pPr>
            <w:r w:rsidRPr="00C252D6">
              <w:rPr>
                <w:rFonts w:asciiTheme="majorHAnsi" w:hAnsiTheme="majorHAnsi" w:cs="Calibri"/>
                <w:sz w:val="24"/>
              </w:rPr>
              <w:t>Family, Educator and Staff Comments:</w:t>
            </w:r>
          </w:p>
          <w:p w14:paraId="4D61C5DD" w14:textId="77777777" w:rsidR="00165EB8" w:rsidRDefault="00165EB8" w:rsidP="0003465C">
            <w:pPr>
              <w:pStyle w:val="BodyText"/>
              <w:rPr>
                <w:rFonts w:asciiTheme="majorHAnsi" w:hAnsiTheme="majorHAnsi" w:cs="Calibri"/>
                <w:sz w:val="24"/>
              </w:rPr>
            </w:pPr>
          </w:p>
          <w:p w14:paraId="3F428DE8" w14:textId="77777777" w:rsidR="006641D6" w:rsidRDefault="006641D6" w:rsidP="0003465C">
            <w:pPr>
              <w:pStyle w:val="BodyText"/>
              <w:rPr>
                <w:rFonts w:asciiTheme="majorHAnsi" w:hAnsiTheme="majorHAnsi" w:cs="Calibri"/>
                <w:sz w:val="24"/>
              </w:rPr>
            </w:pPr>
          </w:p>
          <w:p w14:paraId="0C3FDC8B" w14:textId="77777777" w:rsidR="006641D6" w:rsidRDefault="006641D6" w:rsidP="0003465C">
            <w:pPr>
              <w:pStyle w:val="BodyText"/>
              <w:rPr>
                <w:rFonts w:asciiTheme="majorHAnsi" w:hAnsiTheme="majorHAnsi" w:cs="Calibri"/>
                <w:sz w:val="24"/>
              </w:rPr>
            </w:pPr>
          </w:p>
          <w:p w14:paraId="31CFCA27" w14:textId="77777777" w:rsidR="00C252D6" w:rsidRPr="00C252D6" w:rsidRDefault="00C252D6" w:rsidP="0003465C">
            <w:pPr>
              <w:pStyle w:val="BodyText"/>
              <w:rPr>
                <w:rFonts w:asciiTheme="majorHAnsi" w:hAnsiTheme="majorHAnsi" w:cs="Calibri"/>
                <w:sz w:val="24"/>
              </w:rPr>
            </w:pPr>
          </w:p>
        </w:tc>
      </w:tr>
    </w:tbl>
    <w:p w14:paraId="619648E9" w14:textId="33DC6198" w:rsidR="005773A4" w:rsidRPr="00C252D6" w:rsidRDefault="005773A4">
      <w:pPr>
        <w:rPr>
          <w:rFonts w:asciiTheme="majorHAnsi" w:hAnsiTheme="majorHAnsi"/>
        </w:rPr>
      </w:pPr>
    </w:p>
    <w:p w14:paraId="2898DE0F" w14:textId="73268CE3" w:rsidR="00CD4517" w:rsidRPr="00C252D6" w:rsidRDefault="005773A4" w:rsidP="005773A4">
      <w:pPr>
        <w:tabs>
          <w:tab w:val="left" w:pos="6203"/>
        </w:tabs>
        <w:rPr>
          <w:rFonts w:asciiTheme="majorHAnsi" w:hAnsiTheme="majorHAnsi"/>
        </w:rPr>
      </w:pPr>
      <w:r w:rsidRPr="00C252D6">
        <w:rPr>
          <w:rFonts w:asciiTheme="majorHAnsi" w:hAnsiTheme="majorHAnsi"/>
        </w:rPr>
        <w:tab/>
      </w:r>
    </w:p>
    <w:sectPr w:rsidR="00CD4517" w:rsidRPr="00C252D6" w:rsidSect="0003465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33F4" w14:textId="77777777" w:rsidR="00872642" w:rsidRDefault="00872642">
      <w:r>
        <w:separator/>
      </w:r>
    </w:p>
  </w:endnote>
  <w:endnote w:type="continuationSeparator" w:id="0">
    <w:p w14:paraId="7B9CFE48" w14:textId="77777777" w:rsidR="00872642" w:rsidRDefault="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Univers 45 Light">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NeueLT Std">
    <w:altName w:val="HelveticaNeueLT Std"/>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ta Plus Normal">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DINPro-Light">
    <w:altName w:val="Calibri"/>
    <w:panose1 w:val="020B0604020202020204"/>
    <w:charset w:val="00"/>
    <w:family w:val="swiss"/>
    <w:notTrueType/>
    <w:pitch w:val="default"/>
    <w:sig w:usb0="00000003" w:usb1="00000000" w:usb2="00000000" w:usb3="00000000" w:csb0="00000001" w:csb1="00000000"/>
  </w:font>
  <w:font w:name="ZapfDingbats">
    <w:panose1 w:val="020B0604020202020204"/>
    <w:charset w:val="02"/>
    <w:family w:val="decorative"/>
    <w:notTrueType/>
    <w:pitch w:val="variable"/>
    <w:sig w:usb0="00000000" w:usb1="10000000" w:usb2="00000000" w:usb3="00000000" w:csb0="80000000" w:csb1="00000000"/>
  </w:font>
  <w:font w:name="ComicSans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6152694"/>
      <w:docPartObj>
        <w:docPartGallery w:val="Page Numbers (Bottom of Page)"/>
        <w:docPartUnique/>
      </w:docPartObj>
    </w:sdtPr>
    <w:sdtContent>
      <w:p w14:paraId="4F61698E" w14:textId="1CB1720A" w:rsidR="0019754F" w:rsidRDefault="0019754F" w:rsidP="00DC19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DB36C4" w14:textId="77777777" w:rsidR="0019754F" w:rsidRDefault="00197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4105770"/>
      <w:docPartObj>
        <w:docPartGallery w:val="Page Numbers (Bottom of Page)"/>
        <w:docPartUnique/>
      </w:docPartObj>
    </w:sdtPr>
    <w:sdtContent>
      <w:p w14:paraId="28C3B0EA" w14:textId="1A6855B3" w:rsidR="0019754F" w:rsidRDefault="0019754F" w:rsidP="00DC19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780DC0" w14:textId="4E305E39" w:rsidR="00BC6AD4" w:rsidRPr="00D93246" w:rsidRDefault="00BC6AD4" w:rsidP="0003465C">
    <w:pPr>
      <w:pStyle w:val="NoSpacing"/>
      <w:rPr>
        <w:sz w:val="20"/>
        <w:szCs w:val="20"/>
      </w:rPr>
    </w:pPr>
    <w:r w:rsidRPr="00D93246">
      <w:rPr>
        <w:sz w:val="20"/>
        <w:szCs w:val="20"/>
      </w:rPr>
      <w:t xml:space="preserve">KAZ </w:t>
    </w:r>
    <w:r w:rsidR="00440087">
      <w:rPr>
        <w:sz w:val="20"/>
        <w:szCs w:val="20"/>
      </w:rPr>
      <w:t>ELC Policies</w:t>
    </w:r>
    <w:r w:rsidRPr="00D93246">
      <w:rPr>
        <w:sz w:val="20"/>
        <w:szCs w:val="20"/>
      </w:rPr>
      <w:t xml:space="preserve">                </w:t>
    </w:r>
    <w:r w:rsidR="00182B19">
      <w:rPr>
        <w:sz w:val="20"/>
        <w:szCs w:val="20"/>
      </w:rPr>
      <w:tab/>
    </w:r>
    <w:r w:rsidR="00182B19">
      <w:rPr>
        <w:sz w:val="20"/>
        <w:szCs w:val="20"/>
      </w:rPr>
      <w:tab/>
    </w:r>
    <w:r w:rsidR="00182B19">
      <w:rPr>
        <w:sz w:val="20"/>
        <w:szCs w:val="20"/>
      </w:rPr>
      <w:tab/>
    </w:r>
    <w:r w:rsidRPr="00D93246">
      <w:rPr>
        <w:sz w:val="20"/>
        <w:szCs w:val="20"/>
      </w:rPr>
      <w:tab/>
    </w:r>
    <w:r w:rsidR="00440087">
      <w:rPr>
        <w:sz w:val="20"/>
        <w:szCs w:val="20"/>
      </w:rPr>
      <w:tab/>
    </w:r>
    <w:r w:rsidR="00440087">
      <w:rPr>
        <w:sz w:val="20"/>
        <w:szCs w:val="20"/>
      </w:rPr>
      <w:tab/>
    </w:r>
    <w:r w:rsidR="00440087">
      <w:rPr>
        <w:sz w:val="20"/>
        <w:szCs w:val="20"/>
      </w:rPr>
      <w:tab/>
    </w:r>
    <w:r w:rsidRPr="00D93246">
      <w:rPr>
        <w:sz w:val="20"/>
        <w:szCs w:val="20"/>
      </w:rPr>
      <w:t>Incident, Injury, Trauma</w:t>
    </w:r>
    <w:r w:rsidR="00440087">
      <w:rPr>
        <w:sz w:val="20"/>
        <w:szCs w:val="20"/>
      </w:rPr>
      <w:t xml:space="preserve"> and Illness</w:t>
    </w:r>
    <w:r w:rsidRPr="00D93246">
      <w:rPr>
        <w:sz w:val="20"/>
        <w:szCs w:val="20"/>
      </w:rPr>
      <w:t xml:space="preserve">           </w:t>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B9B" w14:textId="77777777" w:rsidR="0019754F" w:rsidRDefault="00197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9AAA" w14:textId="77777777" w:rsidR="00872642" w:rsidRDefault="00872642">
      <w:r>
        <w:separator/>
      </w:r>
    </w:p>
  </w:footnote>
  <w:footnote w:type="continuationSeparator" w:id="0">
    <w:p w14:paraId="40B1B03D" w14:textId="77777777" w:rsidR="00872642" w:rsidRDefault="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1D9B" w14:textId="77777777" w:rsidR="0019754F" w:rsidRDefault="00197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23B4" w14:textId="77777777" w:rsidR="0019754F" w:rsidRDefault="00197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386E" w14:textId="77777777" w:rsidR="0019754F" w:rsidRDefault="00197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5E"/>
    <w:multiLevelType w:val="hybridMultilevel"/>
    <w:tmpl w:val="9ADA3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37FD1"/>
    <w:multiLevelType w:val="hybridMultilevel"/>
    <w:tmpl w:val="AF3C0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F7A541D"/>
    <w:multiLevelType w:val="hybridMultilevel"/>
    <w:tmpl w:val="67A83768"/>
    <w:lvl w:ilvl="0" w:tplc="FFFFFFFF">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24F5145D"/>
    <w:multiLevelType w:val="hybridMultilevel"/>
    <w:tmpl w:val="B1FA4ED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4448BA"/>
    <w:multiLevelType w:val="hybridMultilevel"/>
    <w:tmpl w:val="FF40D4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D33F8A"/>
    <w:multiLevelType w:val="hybridMultilevel"/>
    <w:tmpl w:val="9CB2E7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DA17B7"/>
    <w:multiLevelType w:val="hybridMultilevel"/>
    <w:tmpl w:val="3D4E4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4FB02F2"/>
    <w:multiLevelType w:val="hybridMultilevel"/>
    <w:tmpl w:val="4E50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025A5E"/>
    <w:multiLevelType w:val="hybridMultilevel"/>
    <w:tmpl w:val="2752E21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22E79"/>
    <w:multiLevelType w:val="hybridMultilevel"/>
    <w:tmpl w:val="1A0EF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DB5213"/>
    <w:multiLevelType w:val="hybridMultilevel"/>
    <w:tmpl w:val="EA06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862A8"/>
    <w:multiLevelType w:val="hybridMultilevel"/>
    <w:tmpl w:val="1F66D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33DBC"/>
    <w:multiLevelType w:val="hybridMultilevel"/>
    <w:tmpl w:val="27F66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FE70CD"/>
    <w:multiLevelType w:val="hybridMultilevel"/>
    <w:tmpl w:val="7062BE3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7A1704"/>
    <w:multiLevelType w:val="hybridMultilevel"/>
    <w:tmpl w:val="68482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223AFC"/>
    <w:multiLevelType w:val="hybridMultilevel"/>
    <w:tmpl w:val="31C26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E518A"/>
    <w:multiLevelType w:val="hybridMultilevel"/>
    <w:tmpl w:val="B3C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C36CA"/>
    <w:multiLevelType w:val="hybridMultilevel"/>
    <w:tmpl w:val="5A9C9CB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D27EBD"/>
    <w:multiLevelType w:val="hybridMultilevel"/>
    <w:tmpl w:val="D320F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0F4734"/>
    <w:multiLevelType w:val="hybridMultilevel"/>
    <w:tmpl w:val="D390B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30625055">
    <w:abstractNumId w:val="16"/>
  </w:num>
  <w:num w:numId="2" w16cid:durableId="8507242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743125">
    <w:abstractNumId w:val="5"/>
  </w:num>
  <w:num w:numId="4" w16cid:durableId="287787879">
    <w:abstractNumId w:val="6"/>
  </w:num>
  <w:num w:numId="5" w16cid:durableId="568618089">
    <w:abstractNumId w:val="21"/>
  </w:num>
  <w:num w:numId="6" w16cid:durableId="1678728113">
    <w:abstractNumId w:val="2"/>
  </w:num>
  <w:num w:numId="7" w16cid:durableId="435096775">
    <w:abstractNumId w:val="14"/>
  </w:num>
  <w:num w:numId="8" w16cid:durableId="736821733">
    <w:abstractNumId w:val="7"/>
  </w:num>
  <w:num w:numId="9" w16cid:durableId="1671181844">
    <w:abstractNumId w:val="10"/>
  </w:num>
  <w:num w:numId="10" w16cid:durableId="1939479427">
    <w:abstractNumId w:val="0"/>
  </w:num>
  <w:num w:numId="11" w16cid:durableId="825125766">
    <w:abstractNumId w:val="8"/>
  </w:num>
  <w:num w:numId="12" w16cid:durableId="713581336">
    <w:abstractNumId w:val="15"/>
  </w:num>
  <w:num w:numId="13" w16cid:durableId="784270728">
    <w:abstractNumId w:val="20"/>
  </w:num>
  <w:num w:numId="14" w16cid:durableId="440340614">
    <w:abstractNumId w:val="12"/>
  </w:num>
  <w:num w:numId="15" w16cid:durableId="1015351318">
    <w:abstractNumId w:val="13"/>
  </w:num>
  <w:num w:numId="16" w16cid:durableId="1163088491">
    <w:abstractNumId w:val="11"/>
  </w:num>
  <w:num w:numId="17" w16cid:durableId="1578052191">
    <w:abstractNumId w:val="17"/>
  </w:num>
  <w:num w:numId="18" w16cid:durableId="215971070">
    <w:abstractNumId w:val="1"/>
  </w:num>
  <w:num w:numId="19" w16cid:durableId="1077555884">
    <w:abstractNumId w:val="19"/>
  </w:num>
  <w:num w:numId="20" w16cid:durableId="1945765317">
    <w:abstractNumId w:val="4"/>
  </w:num>
  <w:num w:numId="21" w16cid:durableId="567962823">
    <w:abstractNumId w:val="18"/>
  </w:num>
  <w:num w:numId="22" w16cid:durableId="365638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EB8"/>
    <w:rsid w:val="0001256E"/>
    <w:rsid w:val="0001771A"/>
    <w:rsid w:val="0003465C"/>
    <w:rsid w:val="0009488D"/>
    <w:rsid w:val="000D6BFE"/>
    <w:rsid w:val="000F7B39"/>
    <w:rsid w:val="001249F3"/>
    <w:rsid w:val="00165EB8"/>
    <w:rsid w:val="00182B19"/>
    <w:rsid w:val="00184ED4"/>
    <w:rsid w:val="0019754F"/>
    <w:rsid w:val="001C0EC6"/>
    <w:rsid w:val="002741CF"/>
    <w:rsid w:val="002C4E3F"/>
    <w:rsid w:val="003117ED"/>
    <w:rsid w:val="00333BB9"/>
    <w:rsid w:val="00387896"/>
    <w:rsid w:val="00440087"/>
    <w:rsid w:val="00495F72"/>
    <w:rsid w:val="004A7705"/>
    <w:rsid w:val="004E541C"/>
    <w:rsid w:val="005773A4"/>
    <w:rsid w:val="00586530"/>
    <w:rsid w:val="005B51CE"/>
    <w:rsid w:val="005C19F8"/>
    <w:rsid w:val="005E450C"/>
    <w:rsid w:val="006641D6"/>
    <w:rsid w:val="0066521A"/>
    <w:rsid w:val="00731D9C"/>
    <w:rsid w:val="007D632A"/>
    <w:rsid w:val="007E2B0E"/>
    <w:rsid w:val="00817D99"/>
    <w:rsid w:val="00827143"/>
    <w:rsid w:val="0083423F"/>
    <w:rsid w:val="008452F5"/>
    <w:rsid w:val="00872642"/>
    <w:rsid w:val="008A15C6"/>
    <w:rsid w:val="008A7F06"/>
    <w:rsid w:val="00996763"/>
    <w:rsid w:val="009E0FD2"/>
    <w:rsid w:val="00A0499D"/>
    <w:rsid w:val="00A3633D"/>
    <w:rsid w:val="00A37CDC"/>
    <w:rsid w:val="00A432E4"/>
    <w:rsid w:val="00B340F9"/>
    <w:rsid w:val="00BC6AD4"/>
    <w:rsid w:val="00C252D6"/>
    <w:rsid w:val="00C83157"/>
    <w:rsid w:val="00C936CA"/>
    <w:rsid w:val="00CA46B3"/>
    <w:rsid w:val="00CD4517"/>
    <w:rsid w:val="00CE037D"/>
    <w:rsid w:val="00CE3825"/>
    <w:rsid w:val="00D5152B"/>
    <w:rsid w:val="00D56F06"/>
    <w:rsid w:val="00D8195F"/>
    <w:rsid w:val="00D873B9"/>
    <w:rsid w:val="00DC550A"/>
    <w:rsid w:val="00EE3FEC"/>
    <w:rsid w:val="00EF47FC"/>
    <w:rsid w:val="00F06238"/>
    <w:rsid w:val="00F52B45"/>
    <w:rsid w:val="00FE2440"/>
    <w:rsid w:val="00FF401E"/>
    <w:rsid w:val="00FF46E3"/>
  </w:rsids>
  <m:mathPr>
    <m:mathFont m:val="Cambria Math"/>
    <m:brkBin m:val="before"/>
    <m:brkBinSub m:val="--"/>
    <m:smallFrac/>
    <m:dispDef/>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D7CB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771A"/>
    <w:rPr>
      <w:rFonts w:ascii="Times New Roman" w:hAnsi="Times New Roman" w:cs="Times New Roman"/>
    </w:rPr>
  </w:style>
  <w:style w:type="paragraph" w:styleId="Heading4">
    <w:name w:val="heading 4"/>
    <w:basedOn w:val="Normal"/>
    <w:next w:val="Normal"/>
    <w:link w:val="Heading4Char"/>
    <w:unhideWhenUsed/>
    <w:qFormat/>
    <w:rsid w:val="00A432E4"/>
    <w:pPr>
      <w:keepNext/>
      <w:keepLines/>
      <w:tabs>
        <w:tab w:val="left" w:pos="567"/>
        <w:tab w:val="left" w:pos="1701"/>
      </w:tabs>
      <w:spacing w:before="480" w:after="200"/>
      <w:ind w:left="930" w:hanging="930"/>
      <w:outlineLvl w:val="3"/>
    </w:pPr>
    <w:rPr>
      <w:rFonts w:ascii="Arial" w:eastAsiaTheme="minorHAnsi" w:hAnsi="Arial" w:cstheme="minorBidi"/>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65EB8"/>
    <w:rPr>
      <w:rFonts w:ascii="Univers 45 Light" w:eastAsia="Times New Roman" w:hAnsi="Univers 45 Light"/>
      <w:sz w:val="20"/>
    </w:rPr>
  </w:style>
  <w:style w:type="character" w:customStyle="1" w:styleId="BodyTextChar">
    <w:name w:val="Body Text Char"/>
    <w:basedOn w:val="DefaultParagraphFont"/>
    <w:link w:val="BodyText"/>
    <w:semiHidden/>
    <w:rsid w:val="00165EB8"/>
    <w:rPr>
      <w:rFonts w:ascii="Univers 45 Light" w:eastAsia="Times New Roman" w:hAnsi="Univers 45 Light" w:cs="Times New Roman"/>
      <w:sz w:val="20"/>
      <w:lang w:val="en-AU"/>
    </w:rPr>
  </w:style>
  <w:style w:type="character" w:styleId="Hyperlink">
    <w:name w:val="Hyperlink"/>
    <w:basedOn w:val="DefaultParagraphFont"/>
    <w:rsid w:val="00165EB8"/>
    <w:rPr>
      <w:color w:val="0000FF"/>
      <w:u w:val="single"/>
    </w:rPr>
  </w:style>
  <w:style w:type="paragraph" w:styleId="NoSpacing">
    <w:name w:val="No Spacing"/>
    <w:uiPriority w:val="1"/>
    <w:qFormat/>
    <w:rsid w:val="00165EB8"/>
    <w:rPr>
      <w:rFonts w:ascii="Calibri" w:eastAsia="PMingLiU" w:hAnsi="Calibri" w:cs="Times New Roman"/>
      <w:sz w:val="22"/>
      <w:szCs w:val="22"/>
      <w:lang w:val="en-AU" w:eastAsia="zh-TW"/>
    </w:rPr>
  </w:style>
  <w:style w:type="paragraph" w:styleId="PlainText">
    <w:name w:val="Plain Text"/>
    <w:basedOn w:val="Normal"/>
    <w:link w:val="PlainTextChar"/>
    <w:rsid w:val="00165EB8"/>
    <w:rPr>
      <w:rFonts w:ascii="Courier New" w:eastAsia="Times New Roman" w:hAnsi="Courier New"/>
      <w:sz w:val="20"/>
      <w:szCs w:val="20"/>
    </w:rPr>
  </w:style>
  <w:style w:type="character" w:customStyle="1" w:styleId="PlainTextChar">
    <w:name w:val="Plain Text Char"/>
    <w:basedOn w:val="DefaultParagraphFont"/>
    <w:link w:val="PlainText"/>
    <w:rsid w:val="00165EB8"/>
    <w:rPr>
      <w:rFonts w:ascii="Courier New" w:eastAsia="Times New Roman" w:hAnsi="Courier New" w:cs="Times New Roman"/>
      <w:sz w:val="20"/>
      <w:szCs w:val="20"/>
      <w:lang w:val="en-AU"/>
    </w:rPr>
  </w:style>
  <w:style w:type="paragraph" w:customStyle="1" w:styleId="Pa12">
    <w:name w:val="Pa12"/>
    <w:basedOn w:val="Normal"/>
    <w:next w:val="Normal"/>
    <w:rsid w:val="00165EB8"/>
    <w:pPr>
      <w:autoSpaceDE w:val="0"/>
      <w:autoSpaceDN w:val="0"/>
      <w:adjustRightInd w:val="0"/>
      <w:spacing w:line="221" w:lineRule="atLeast"/>
    </w:pPr>
    <w:rPr>
      <w:rFonts w:ascii="HelveticaNeueLT Std" w:eastAsia="Arial Unicode MS" w:hAnsi="HelveticaNeueLT Std"/>
    </w:rPr>
  </w:style>
  <w:style w:type="paragraph" w:styleId="ListParagraph">
    <w:name w:val="List Paragraph"/>
    <w:basedOn w:val="Normal"/>
    <w:uiPriority w:val="34"/>
    <w:qFormat/>
    <w:rsid w:val="00165EB8"/>
    <w:pPr>
      <w:ind w:left="720"/>
      <w:contextualSpacing/>
    </w:pPr>
  </w:style>
  <w:style w:type="paragraph" w:styleId="Header">
    <w:name w:val="header"/>
    <w:basedOn w:val="Normal"/>
    <w:link w:val="HeaderChar"/>
    <w:uiPriority w:val="99"/>
    <w:unhideWhenUsed/>
    <w:rsid w:val="00440087"/>
    <w:pPr>
      <w:tabs>
        <w:tab w:val="center" w:pos="4320"/>
        <w:tab w:val="right" w:pos="8640"/>
      </w:tabs>
    </w:pPr>
  </w:style>
  <w:style w:type="character" w:customStyle="1" w:styleId="HeaderChar">
    <w:name w:val="Header Char"/>
    <w:basedOn w:val="DefaultParagraphFont"/>
    <w:link w:val="Header"/>
    <w:uiPriority w:val="99"/>
    <w:rsid w:val="00440087"/>
    <w:rPr>
      <w:rFonts w:ascii="Calibri" w:eastAsia="PMingLiU" w:hAnsi="Calibri" w:cs="Times New Roman"/>
      <w:sz w:val="22"/>
      <w:szCs w:val="22"/>
      <w:lang w:val="en-AU" w:eastAsia="zh-TW"/>
    </w:rPr>
  </w:style>
  <w:style w:type="paragraph" w:styleId="Footer">
    <w:name w:val="footer"/>
    <w:basedOn w:val="Normal"/>
    <w:link w:val="FooterChar"/>
    <w:uiPriority w:val="99"/>
    <w:unhideWhenUsed/>
    <w:rsid w:val="00440087"/>
    <w:pPr>
      <w:tabs>
        <w:tab w:val="center" w:pos="4320"/>
        <w:tab w:val="right" w:pos="8640"/>
      </w:tabs>
    </w:pPr>
  </w:style>
  <w:style w:type="character" w:customStyle="1" w:styleId="FooterChar">
    <w:name w:val="Footer Char"/>
    <w:basedOn w:val="DefaultParagraphFont"/>
    <w:link w:val="Footer"/>
    <w:uiPriority w:val="99"/>
    <w:rsid w:val="00440087"/>
    <w:rPr>
      <w:rFonts w:ascii="Calibri" w:eastAsia="PMingLiU" w:hAnsi="Calibri" w:cs="Times New Roman"/>
      <w:sz w:val="22"/>
      <w:szCs w:val="22"/>
      <w:lang w:val="en-AU" w:eastAsia="zh-TW"/>
    </w:rPr>
  </w:style>
  <w:style w:type="character" w:customStyle="1" w:styleId="Heading4Char">
    <w:name w:val="Heading 4 Char"/>
    <w:basedOn w:val="DefaultParagraphFont"/>
    <w:link w:val="Heading4"/>
    <w:rsid w:val="00A432E4"/>
    <w:rPr>
      <w:rFonts w:ascii="Arial" w:eastAsiaTheme="minorHAnsi" w:hAnsi="Arial"/>
      <w:b/>
      <w:szCs w:val="20"/>
      <w:lang w:val="en-AU"/>
    </w:rPr>
  </w:style>
  <w:style w:type="table" w:styleId="TableGrid">
    <w:name w:val="Table Grid"/>
    <w:basedOn w:val="TableNormal"/>
    <w:uiPriority w:val="39"/>
    <w:rsid w:val="001249F3"/>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F72"/>
    <w:pPr>
      <w:spacing w:before="100" w:beforeAutospacing="1" w:after="100" w:afterAutospacing="1"/>
    </w:pPr>
  </w:style>
  <w:style w:type="character" w:customStyle="1" w:styleId="A15">
    <w:name w:val="A15"/>
    <w:rsid w:val="0083423F"/>
    <w:rPr>
      <w:color w:val="000000"/>
      <w:sz w:val="14"/>
    </w:rPr>
  </w:style>
  <w:style w:type="paragraph" w:customStyle="1" w:styleId="Pa7">
    <w:name w:val="Pa7"/>
    <w:basedOn w:val="Normal"/>
    <w:next w:val="Normal"/>
    <w:rsid w:val="0083423F"/>
    <w:pPr>
      <w:autoSpaceDE w:val="0"/>
      <w:autoSpaceDN w:val="0"/>
      <w:adjustRightInd w:val="0"/>
      <w:spacing w:line="221" w:lineRule="atLeast"/>
    </w:pPr>
    <w:rPr>
      <w:rFonts w:ascii="Meta Plus Normal" w:eastAsia="Times New Roman" w:hAnsi="Meta Plus Normal"/>
      <w:lang w:val="en-AU"/>
    </w:rPr>
  </w:style>
  <w:style w:type="character" w:styleId="FollowedHyperlink">
    <w:name w:val="FollowedHyperlink"/>
    <w:basedOn w:val="DefaultParagraphFont"/>
    <w:uiPriority w:val="99"/>
    <w:semiHidden/>
    <w:unhideWhenUsed/>
    <w:rsid w:val="006641D6"/>
    <w:rPr>
      <w:color w:val="800080" w:themeColor="followedHyperlink"/>
      <w:u w:val="single"/>
    </w:rPr>
  </w:style>
  <w:style w:type="character" w:styleId="UnresolvedMention">
    <w:name w:val="Unresolved Mention"/>
    <w:basedOn w:val="DefaultParagraphFont"/>
    <w:uiPriority w:val="99"/>
    <w:rsid w:val="006641D6"/>
    <w:rPr>
      <w:color w:val="605E5C"/>
      <w:shd w:val="clear" w:color="auto" w:fill="E1DFDD"/>
    </w:rPr>
  </w:style>
  <w:style w:type="character" w:styleId="PageNumber">
    <w:name w:val="page number"/>
    <w:basedOn w:val="DefaultParagraphFont"/>
    <w:uiPriority w:val="99"/>
    <w:semiHidden/>
    <w:unhideWhenUsed/>
    <w:rsid w:val="0019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8596">
      <w:bodyDiv w:val="1"/>
      <w:marLeft w:val="0"/>
      <w:marRight w:val="0"/>
      <w:marTop w:val="0"/>
      <w:marBottom w:val="0"/>
      <w:divBdr>
        <w:top w:val="none" w:sz="0" w:space="0" w:color="auto"/>
        <w:left w:val="none" w:sz="0" w:space="0" w:color="auto"/>
        <w:bottom w:val="none" w:sz="0" w:space="0" w:color="auto"/>
        <w:right w:val="none" w:sz="0" w:space="0" w:color="auto"/>
      </w:divBdr>
    </w:div>
    <w:div w:id="1951156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workaustralia.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acecqa.gov.a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cecqa.gov.au/sites/default/files/2025-09/PolicyGuidelines_DealingWithComplaints_v2_0.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kidsafe.com.au/%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3EDB4BBA-39F1-4466-9572-85BBBFCDC203}"/>
</file>

<file path=customXml/itemProps2.xml><?xml version="1.0" encoding="utf-8"?>
<ds:datastoreItem xmlns:ds="http://schemas.openxmlformats.org/officeDocument/2006/customXml" ds:itemID="{EEA67A3E-B1C2-48C4-B352-4C084C240FA9}"/>
</file>

<file path=customXml/itemProps3.xml><?xml version="1.0" encoding="utf-8"?>
<ds:datastoreItem xmlns:ds="http://schemas.openxmlformats.org/officeDocument/2006/customXml" ds:itemID="{22965B49-AFB9-4C9B-9E0B-CB0FC234B910}"/>
</file>

<file path=docProps/app.xml><?xml version="1.0" encoding="utf-8"?>
<Properties xmlns="http://schemas.openxmlformats.org/officeDocument/2006/extended-properties" xmlns:vt="http://schemas.openxmlformats.org/officeDocument/2006/docPropsVTypes">
  <Template>Normal.dotm</Template>
  <TotalTime>2237</TotalTime>
  <Pages>11</Pages>
  <Words>4136</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10</cp:revision>
  <cp:lastPrinted>2025-11-22T10:58:00Z</cp:lastPrinted>
  <dcterms:created xsi:type="dcterms:W3CDTF">2023-01-14T04:53:00Z</dcterms:created>
  <dcterms:modified xsi:type="dcterms:W3CDTF">2025-11-22T10:59:00Z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