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661E8" w14:textId="77777777" w:rsidR="00286353" w:rsidRDefault="00286353" w:rsidP="00286353">
      <w:pPr>
        <w:spacing w:after="0" w:line="240" w:lineRule="auto"/>
        <w:jc w:val="center"/>
        <w:rPr>
          <w:rFonts w:cstheme="minorHAnsi"/>
          <w:b/>
          <w:bCs/>
          <w:color w:val="000000" w:themeColor="text1"/>
          <w:sz w:val="28"/>
          <w:szCs w:val="28"/>
        </w:rPr>
      </w:pPr>
      <w:r w:rsidRPr="00DF5C29">
        <w:rPr>
          <w:rFonts w:cstheme="minorHAnsi"/>
          <w:b/>
          <w:bCs/>
          <w:color w:val="000000" w:themeColor="text1"/>
          <w:sz w:val="28"/>
          <w:szCs w:val="28"/>
        </w:rPr>
        <w:t>Online Safety for Children Policy and Procedure</w:t>
      </w:r>
    </w:p>
    <w:p w14:paraId="4746D893" w14:textId="77777777" w:rsidR="00286353" w:rsidRPr="00DF5C29" w:rsidRDefault="00286353" w:rsidP="00286353">
      <w:pPr>
        <w:spacing w:after="0" w:line="240" w:lineRule="auto"/>
        <w:jc w:val="center"/>
        <w:rPr>
          <w:rFonts w:cstheme="minorHAnsi"/>
          <w:b/>
          <w:bCs/>
          <w:color w:val="000000" w:themeColor="text1"/>
          <w:sz w:val="28"/>
          <w:szCs w:val="28"/>
        </w:rPr>
      </w:pPr>
    </w:p>
    <w:p w14:paraId="03EF4A56" w14:textId="77777777" w:rsidR="00286353" w:rsidRPr="00DF5C29" w:rsidRDefault="00286353" w:rsidP="00286353">
      <w:pPr>
        <w:spacing w:after="0" w:line="240" w:lineRule="auto"/>
        <w:rPr>
          <w:rStyle w:val="IntenseEmphasis"/>
          <w:rFonts w:cstheme="minorHAnsi"/>
          <w:b/>
          <w:bCs/>
          <w:i w:val="0"/>
          <w:iCs w:val="0"/>
          <w:color w:val="000000" w:themeColor="text1"/>
          <w:sz w:val="24"/>
          <w:szCs w:val="24"/>
        </w:rPr>
      </w:pPr>
      <w:r w:rsidRPr="00DF5C29">
        <w:rPr>
          <w:rStyle w:val="IntenseEmphasis"/>
          <w:rFonts w:cstheme="minorHAnsi"/>
          <w:b/>
          <w:bCs/>
          <w:i w:val="0"/>
          <w:iCs w:val="0"/>
          <w:color w:val="000000" w:themeColor="text1"/>
          <w:sz w:val="24"/>
          <w:szCs w:val="24"/>
        </w:rPr>
        <w:t>Policy Statement</w:t>
      </w:r>
    </w:p>
    <w:p w14:paraId="0E036AEF" w14:textId="77777777" w:rsidR="00286353" w:rsidRPr="00DF5C29" w:rsidRDefault="00286353" w:rsidP="00286353">
      <w:pPr>
        <w:rPr>
          <w:rStyle w:val="IntenseEmphasis"/>
          <w:rFonts w:cstheme="minorHAnsi"/>
          <w:i w:val="0"/>
          <w:iCs w:val="0"/>
          <w:color w:val="000000" w:themeColor="text1"/>
          <w:sz w:val="24"/>
          <w:szCs w:val="24"/>
        </w:rPr>
      </w:pPr>
      <w:r w:rsidRPr="00DF5C29">
        <w:rPr>
          <w:rStyle w:val="IntenseEmphasis"/>
          <w:rFonts w:cstheme="minorHAnsi"/>
          <w:color w:val="000000" w:themeColor="text1"/>
          <w:sz w:val="24"/>
          <w:szCs w:val="24"/>
        </w:rPr>
        <w:t xml:space="preserve">Our service </w:t>
      </w:r>
      <w:proofErr w:type="spellStart"/>
      <w:r w:rsidRPr="00DF5C29">
        <w:rPr>
          <w:rFonts w:cstheme="minorHAnsi"/>
          <w:color w:val="000000" w:themeColor="text1"/>
          <w:sz w:val="24"/>
          <w:szCs w:val="24"/>
          <w:lang w:val="en-US"/>
        </w:rPr>
        <w:t>recognises</w:t>
      </w:r>
      <w:proofErr w:type="spellEnd"/>
      <w:r w:rsidRPr="00DF5C29">
        <w:rPr>
          <w:rFonts w:cstheme="minorHAnsi"/>
          <w:color w:val="000000" w:themeColor="text1"/>
          <w:sz w:val="24"/>
          <w:szCs w:val="24"/>
          <w:lang w:val="en-US"/>
        </w:rPr>
        <w:t xml:space="preserve"> the part that technology plays in our modern society</w:t>
      </w:r>
      <w:r w:rsidRPr="00DF5C29">
        <w:rPr>
          <w:rStyle w:val="IntenseEmphasis"/>
          <w:rFonts w:cstheme="minorHAnsi"/>
          <w:color w:val="000000" w:themeColor="text1"/>
          <w:sz w:val="24"/>
          <w:szCs w:val="24"/>
        </w:rPr>
        <w:t xml:space="preserve"> and is committed to ensuring </w:t>
      </w:r>
      <w:r w:rsidRPr="00DF5C29">
        <w:rPr>
          <w:rFonts w:cstheme="minorHAnsi"/>
          <w:color w:val="000000" w:themeColor="text1"/>
          <w:sz w:val="24"/>
          <w:szCs w:val="24"/>
          <w:lang w:val="en-US"/>
        </w:rPr>
        <w:t xml:space="preserve">the safety and well-being of each child when using online environments.  </w:t>
      </w:r>
    </w:p>
    <w:p w14:paraId="342A1450" w14:textId="77777777" w:rsidR="00286353" w:rsidRPr="00DF5C29" w:rsidRDefault="00286353" w:rsidP="00286353">
      <w:pPr>
        <w:spacing w:after="0" w:line="240" w:lineRule="auto"/>
        <w:rPr>
          <w:rStyle w:val="IntenseEmphasis"/>
          <w:rFonts w:cstheme="minorHAnsi"/>
          <w:b/>
          <w:bCs/>
          <w:i w:val="0"/>
          <w:iCs w:val="0"/>
          <w:color w:val="000000" w:themeColor="text1"/>
          <w:sz w:val="24"/>
          <w:szCs w:val="24"/>
        </w:rPr>
      </w:pPr>
      <w:r w:rsidRPr="00DF5C29">
        <w:rPr>
          <w:rStyle w:val="IntenseEmphasis"/>
          <w:rFonts w:cstheme="minorHAnsi"/>
          <w:b/>
          <w:bCs/>
          <w:i w:val="0"/>
          <w:iCs w:val="0"/>
          <w:color w:val="000000" w:themeColor="text1"/>
          <w:sz w:val="24"/>
          <w:szCs w:val="24"/>
        </w:rPr>
        <w:t>Background and Guiding Principles</w:t>
      </w:r>
    </w:p>
    <w:p w14:paraId="4D5A1176" w14:textId="77777777" w:rsidR="00286353" w:rsidRPr="00DF5C29" w:rsidRDefault="00286353" w:rsidP="00286353">
      <w:pPr>
        <w:autoSpaceDE w:val="0"/>
        <w:autoSpaceDN w:val="0"/>
        <w:adjustRightInd w:val="0"/>
        <w:spacing w:after="0" w:line="240" w:lineRule="auto"/>
        <w:rPr>
          <w:rFonts w:cstheme="minorHAnsi"/>
          <w:i/>
          <w:iCs/>
          <w:color w:val="000000" w:themeColor="text1"/>
          <w:sz w:val="24"/>
          <w:szCs w:val="24"/>
          <w:lang w:val="en-GB"/>
        </w:rPr>
      </w:pPr>
      <w:r w:rsidRPr="00DF5C29">
        <w:rPr>
          <w:rFonts w:cstheme="minorHAnsi"/>
          <w:i/>
          <w:iCs/>
          <w:color w:val="000000" w:themeColor="text1"/>
          <w:sz w:val="24"/>
          <w:szCs w:val="24"/>
          <w:lang w:val="en-GB"/>
        </w:rPr>
        <w:t>“A child safe culture is fostered when everyone is actively involved in creating, maintaining and improving a child safe environment. It’s crucial to keep children safe when they use digital technologies so they can access online learning opportunities safely. Children have the right to quality</w:t>
      </w:r>
    </w:p>
    <w:p w14:paraId="135CB1E3" w14:textId="77777777" w:rsidR="00286353" w:rsidRPr="00DF5C29" w:rsidRDefault="00286353" w:rsidP="00286353">
      <w:pPr>
        <w:autoSpaceDE w:val="0"/>
        <w:autoSpaceDN w:val="0"/>
        <w:adjustRightInd w:val="0"/>
        <w:spacing w:after="0" w:line="240" w:lineRule="auto"/>
        <w:rPr>
          <w:rFonts w:cstheme="minorHAnsi"/>
          <w:i/>
          <w:iCs/>
          <w:color w:val="000000" w:themeColor="text1"/>
          <w:sz w:val="24"/>
          <w:szCs w:val="24"/>
          <w:lang w:val="en-GB"/>
        </w:rPr>
      </w:pPr>
      <w:r w:rsidRPr="00DF5C29">
        <w:rPr>
          <w:rFonts w:cstheme="minorHAnsi"/>
          <w:i/>
          <w:iCs/>
          <w:color w:val="000000" w:themeColor="text1"/>
          <w:sz w:val="24"/>
          <w:szCs w:val="24"/>
          <w:lang w:val="en-GB"/>
        </w:rPr>
        <w:t>education and care in a safe environment. Providers and staff should protect, empower and educate children to be safe from online child maltreatment and abuse.</w:t>
      </w:r>
    </w:p>
    <w:p w14:paraId="66211905" w14:textId="77777777" w:rsidR="00286353" w:rsidRPr="00DF5C29" w:rsidRDefault="00286353" w:rsidP="00286353">
      <w:pPr>
        <w:autoSpaceDE w:val="0"/>
        <w:autoSpaceDN w:val="0"/>
        <w:adjustRightInd w:val="0"/>
        <w:spacing w:after="0" w:line="240" w:lineRule="auto"/>
        <w:rPr>
          <w:rFonts w:cstheme="minorHAnsi"/>
          <w:i/>
          <w:iCs/>
          <w:color w:val="000000" w:themeColor="text1"/>
          <w:sz w:val="24"/>
          <w:szCs w:val="24"/>
          <w:lang w:val="en-GB"/>
        </w:rPr>
      </w:pPr>
    </w:p>
    <w:p w14:paraId="1EC9C091" w14:textId="77777777" w:rsidR="00286353" w:rsidRPr="00DF5C29" w:rsidRDefault="00286353" w:rsidP="00286353">
      <w:pPr>
        <w:autoSpaceDE w:val="0"/>
        <w:autoSpaceDN w:val="0"/>
        <w:adjustRightInd w:val="0"/>
        <w:spacing w:after="0" w:line="240" w:lineRule="auto"/>
        <w:rPr>
          <w:rFonts w:cstheme="minorHAnsi"/>
          <w:b/>
          <w:bCs/>
          <w:color w:val="000000" w:themeColor="text1"/>
          <w:sz w:val="24"/>
          <w:szCs w:val="24"/>
          <w:lang w:val="en-GB"/>
        </w:rPr>
      </w:pPr>
      <w:r w:rsidRPr="00DF5C29">
        <w:rPr>
          <w:rFonts w:cstheme="minorHAnsi"/>
          <w:b/>
          <w:bCs/>
          <w:color w:val="000000" w:themeColor="text1"/>
          <w:sz w:val="24"/>
          <w:szCs w:val="24"/>
          <w:lang w:val="en-GB"/>
        </w:rPr>
        <w:t>Children’s rights</w:t>
      </w:r>
    </w:p>
    <w:p w14:paraId="3CED35CB" w14:textId="77777777" w:rsidR="00286353" w:rsidRPr="00DF5C29" w:rsidRDefault="00286353" w:rsidP="00286353">
      <w:pPr>
        <w:autoSpaceDE w:val="0"/>
        <w:autoSpaceDN w:val="0"/>
        <w:adjustRightInd w:val="0"/>
        <w:spacing w:after="0" w:line="240" w:lineRule="auto"/>
        <w:rPr>
          <w:rFonts w:cstheme="minorHAnsi"/>
          <w:i/>
          <w:iCs/>
          <w:color w:val="000000" w:themeColor="text1"/>
          <w:sz w:val="24"/>
          <w:szCs w:val="24"/>
          <w:lang w:val="en-GB"/>
        </w:rPr>
      </w:pPr>
      <w:r w:rsidRPr="00DF5C29">
        <w:rPr>
          <w:rFonts w:cstheme="minorHAnsi"/>
          <w:i/>
          <w:iCs/>
          <w:color w:val="000000" w:themeColor="text1"/>
          <w:sz w:val="24"/>
          <w:szCs w:val="24"/>
          <w:lang w:val="en-GB"/>
        </w:rPr>
        <w:t>Children are safer when providers and services see them as active citizens. It’s important to acknowledge their rights and teach them that they have the right to:</w:t>
      </w:r>
    </w:p>
    <w:p w14:paraId="733592A5" w14:textId="77777777" w:rsidR="00286353" w:rsidRPr="00DF5C29" w:rsidRDefault="00286353" w:rsidP="00286353">
      <w:pPr>
        <w:pStyle w:val="ListParagraph"/>
        <w:numPr>
          <w:ilvl w:val="0"/>
          <w:numId w:val="6"/>
        </w:numPr>
        <w:autoSpaceDE w:val="0"/>
        <w:autoSpaceDN w:val="0"/>
        <w:adjustRightInd w:val="0"/>
        <w:spacing w:after="0" w:line="240" w:lineRule="auto"/>
        <w:rPr>
          <w:rFonts w:cstheme="minorHAnsi"/>
          <w:i/>
          <w:iCs/>
          <w:color w:val="000000" w:themeColor="text1"/>
          <w:sz w:val="24"/>
          <w:szCs w:val="24"/>
          <w:lang w:val="en-GB"/>
        </w:rPr>
      </w:pPr>
      <w:r w:rsidRPr="00DF5C29">
        <w:rPr>
          <w:rFonts w:cstheme="minorHAnsi"/>
          <w:i/>
          <w:iCs/>
          <w:color w:val="000000" w:themeColor="text1"/>
          <w:sz w:val="24"/>
          <w:szCs w:val="24"/>
          <w:lang w:val="en-GB"/>
        </w:rPr>
        <w:t>contribute</w:t>
      </w:r>
    </w:p>
    <w:p w14:paraId="6947C557" w14:textId="77777777" w:rsidR="00286353" w:rsidRPr="00DF5C29" w:rsidRDefault="00286353" w:rsidP="00286353">
      <w:pPr>
        <w:pStyle w:val="ListParagraph"/>
        <w:numPr>
          <w:ilvl w:val="0"/>
          <w:numId w:val="6"/>
        </w:numPr>
        <w:autoSpaceDE w:val="0"/>
        <w:autoSpaceDN w:val="0"/>
        <w:adjustRightInd w:val="0"/>
        <w:spacing w:after="0" w:line="240" w:lineRule="auto"/>
        <w:rPr>
          <w:rFonts w:cstheme="minorHAnsi"/>
          <w:i/>
          <w:iCs/>
          <w:color w:val="000000" w:themeColor="text1"/>
          <w:sz w:val="24"/>
          <w:szCs w:val="24"/>
          <w:lang w:val="en-GB"/>
        </w:rPr>
      </w:pPr>
      <w:r w:rsidRPr="00DF5C29">
        <w:rPr>
          <w:rFonts w:cstheme="minorHAnsi"/>
          <w:i/>
          <w:iCs/>
          <w:color w:val="000000" w:themeColor="text1"/>
          <w:sz w:val="24"/>
          <w:szCs w:val="24"/>
          <w:lang w:val="en-GB"/>
        </w:rPr>
        <w:t>be heard</w:t>
      </w:r>
    </w:p>
    <w:p w14:paraId="016A8F20" w14:textId="77777777" w:rsidR="00286353" w:rsidRPr="00DF5C29" w:rsidRDefault="00286353" w:rsidP="00286353">
      <w:pPr>
        <w:pStyle w:val="ListParagraph"/>
        <w:numPr>
          <w:ilvl w:val="0"/>
          <w:numId w:val="6"/>
        </w:numPr>
        <w:autoSpaceDE w:val="0"/>
        <w:autoSpaceDN w:val="0"/>
        <w:adjustRightInd w:val="0"/>
        <w:spacing w:after="0" w:line="240" w:lineRule="auto"/>
        <w:rPr>
          <w:rFonts w:cstheme="minorHAnsi"/>
          <w:i/>
          <w:iCs/>
          <w:color w:val="000000" w:themeColor="text1"/>
          <w:sz w:val="24"/>
          <w:szCs w:val="24"/>
          <w:lang w:val="en-GB"/>
        </w:rPr>
      </w:pPr>
      <w:r w:rsidRPr="00DF5C29">
        <w:rPr>
          <w:rFonts w:cstheme="minorHAnsi"/>
          <w:i/>
          <w:iCs/>
          <w:color w:val="000000" w:themeColor="text1"/>
          <w:sz w:val="24"/>
          <w:szCs w:val="24"/>
          <w:lang w:val="en-GB"/>
        </w:rPr>
        <w:t>be listened to</w:t>
      </w:r>
    </w:p>
    <w:p w14:paraId="70015D0B" w14:textId="77777777" w:rsidR="00286353" w:rsidRPr="00DF5C29" w:rsidRDefault="00286353" w:rsidP="00286353">
      <w:pPr>
        <w:pStyle w:val="ListParagraph"/>
        <w:numPr>
          <w:ilvl w:val="0"/>
          <w:numId w:val="6"/>
        </w:numPr>
        <w:autoSpaceDE w:val="0"/>
        <w:autoSpaceDN w:val="0"/>
        <w:adjustRightInd w:val="0"/>
        <w:spacing w:after="0" w:line="240" w:lineRule="auto"/>
        <w:rPr>
          <w:rFonts w:cstheme="minorHAnsi"/>
          <w:i/>
          <w:iCs/>
          <w:color w:val="000000" w:themeColor="text1"/>
          <w:sz w:val="24"/>
          <w:szCs w:val="24"/>
          <w:lang w:val="en-GB"/>
        </w:rPr>
      </w:pPr>
      <w:r w:rsidRPr="00DF5C29">
        <w:rPr>
          <w:rFonts w:cstheme="minorHAnsi"/>
          <w:i/>
          <w:iCs/>
          <w:color w:val="000000" w:themeColor="text1"/>
          <w:sz w:val="24"/>
          <w:szCs w:val="24"/>
          <w:lang w:val="en-GB"/>
        </w:rPr>
        <w:t>be taken seriously in matters related to their online safety.</w:t>
      </w:r>
    </w:p>
    <w:p w14:paraId="7F5B6575" w14:textId="77777777" w:rsidR="00286353" w:rsidRPr="00DF5C29" w:rsidRDefault="00286353" w:rsidP="00286353">
      <w:pPr>
        <w:autoSpaceDE w:val="0"/>
        <w:autoSpaceDN w:val="0"/>
        <w:adjustRightInd w:val="0"/>
        <w:spacing w:after="0" w:line="240" w:lineRule="auto"/>
        <w:rPr>
          <w:rFonts w:cstheme="minorHAnsi"/>
          <w:i/>
          <w:iCs/>
          <w:color w:val="000000" w:themeColor="text1"/>
          <w:sz w:val="24"/>
          <w:szCs w:val="24"/>
          <w:lang w:val="en-GB"/>
        </w:rPr>
      </w:pPr>
    </w:p>
    <w:p w14:paraId="70502579" w14:textId="77777777" w:rsidR="00286353" w:rsidRPr="00DF5C29" w:rsidRDefault="00286353" w:rsidP="00286353">
      <w:pPr>
        <w:autoSpaceDE w:val="0"/>
        <w:autoSpaceDN w:val="0"/>
        <w:adjustRightInd w:val="0"/>
        <w:spacing w:after="0" w:line="240" w:lineRule="auto"/>
        <w:rPr>
          <w:rFonts w:cstheme="minorHAnsi"/>
          <w:i/>
          <w:iCs/>
          <w:color w:val="000000" w:themeColor="text1"/>
          <w:sz w:val="24"/>
          <w:szCs w:val="24"/>
          <w:lang w:val="en-GB"/>
        </w:rPr>
      </w:pPr>
      <w:r w:rsidRPr="00DF5C29">
        <w:rPr>
          <w:rFonts w:cstheme="minorHAnsi"/>
          <w:i/>
          <w:iCs/>
          <w:color w:val="000000" w:themeColor="text1"/>
          <w:sz w:val="24"/>
          <w:szCs w:val="24"/>
          <w:lang w:val="en-GB"/>
        </w:rPr>
        <w:t>The United Nations Conventions of the Rights of the Child was originally created in the same year as the internet, so was not able to consider children’s access to, or interactions with, the online environment. However, in 2021, additional information was adopted which sets out children’s rights</w:t>
      </w:r>
    </w:p>
    <w:p w14:paraId="4DBA896B" w14:textId="77777777" w:rsidR="00286353" w:rsidRPr="00DF5C29" w:rsidRDefault="00286353" w:rsidP="00286353">
      <w:pPr>
        <w:autoSpaceDE w:val="0"/>
        <w:autoSpaceDN w:val="0"/>
        <w:adjustRightInd w:val="0"/>
        <w:spacing w:after="0" w:line="240" w:lineRule="auto"/>
        <w:rPr>
          <w:rFonts w:cstheme="minorHAnsi"/>
          <w:i/>
          <w:iCs/>
          <w:color w:val="000000" w:themeColor="text1"/>
          <w:sz w:val="24"/>
          <w:szCs w:val="24"/>
          <w:lang w:val="en-GB"/>
        </w:rPr>
      </w:pPr>
      <w:r w:rsidRPr="00DF5C29">
        <w:rPr>
          <w:rFonts w:cstheme="minorHAnsi"/>
          <w:i/>
          <w:iCs/>
          <w:color w:val="000000" w:themeColor="text1"/>
          <w:sz w:val="24"/>
          <w:szCs w:val="24"/>
          <w:lang w:val="en-GB"/>
        </w:rPr>
        <w:t>in the digital world.</w:t>
      </w:r>
    </w:p>
    <w:p w14:paraId="0836AE75" w14:textId="77777777" w:rsidR="00286353" w:rsidRPr="00DF5C29" w:rsidRDefault="00286353" w:rsidP="00286353">
      <w:pPr>
        <w:autoSpaceDE w:val="0"/>
        <w:autoSpaceDN w:val="0"/>
        <w:adjustRightInd w:val="0"/>
        <w:spacing w:after="0" w:line="240" w:lineRule="auto"/>
        <w:rPr>
          <w:rFonts w:cstheme="minorHAnsi"/>
          <w:i/>
          <w:iCs/>
          <w:color w:val="000000" w:themeColor="text1"/>
          <w:sz w:val="24"/>
          <w:szCs w:val="24"/>
          <w:lang w:val="en-GB"/>
        </w:rPr>
      </w:pPr>
    </w:p>
    <w:p w14:paraId="34CF7727" w14:textId="77777777" w:rsidR="00286353" w:rsidRPr="00DF5C29" w:rsidRDefault="00286353" w:rsidP="00286353">
      <w:pPr>
        <w:autoSpaceDE w:val="0"/>
        <w:autoSpaceDN w:val="0"/>
        <w:adjustRightInd w:val="0"/>
        <w:spacing w:after="0" w:line="240" w:lineRule="auto"/>
        <w:rPr>
          <w:rFonts w:cstheme="minorHAnsi"/>
          <w:i/>
          <w:iCs/>
          <w:color w:val="000000" w:themeColor="text1"/>
          <w:sz w:val="24"/>
          <w:szCs w:val="24"/>
          <w:lang w:val="en-GB"/>
        </w:rPr>
      </w:pPr>
      <w:r w:rsidRPr="00DF5C29">
        <w:rPr>
          <w:rFonts w:cstheme="minorHAnsi"/>
          <w:i/>
          <w:iCs/>
          <w:color w:val="000000" w:themeColor="text1"/>
          <w:sz w:val="24"/>
          <w:szCs w:val="24"/>
          <w:lang w:val="en-GB"/>
        </w:rPr>
        <w:t>With the constant and emerging development of digital technologies, supporting educators and children to understand the benefits, identify the risks, and take action to address them, is key to keeping children safe online.</w:t>
      </w:r>
    </w:p>
    <w:p w14:paraId="161AD2EF" w14:textId="77777777" w:rsidR="00286353" w:rsidRPr="00DF5C29" w:rsidRDefault="00286353" w:rsidP="00286353">
      <w:pPr>
        <w:autoSpaceDE w:val="0"/>
        <w:autoSpaceDN w:val="0"/>
        <w:adjustRightInd w:val="0"/>
        <w:spacing w:after="0" w:line="240" w:lineRule="auto"/>
        <w:rPr>
          <w:rFonts w:cstheme="minorHAnsi"/>
          <w:i/>
          <w:iCs/>
          <w:color w:val="000000" w:themeColor="text1"/>
          <w:sz w:val="24"/>
          <w:szCs w:val="24"/>
          <w:lang w:val="en-GB"/>
        </w:rPr>
      </w:pPr>
    </w:p>
    <w:p w14:paraId="1E1AE468" w14:textId="77777777" w:rsidR="00286353" w:rsidRPr="00DF5C29" w:rsidRDefault="00286353" w:rsidP="00286353">
      <w:pPr>
        <w:autoSpaceDE w:val="0"/>
        <w:autoSpaceDN w:val="0"/>
        <w:adjustRightInd w:val="0"/>
        <w:spacing w:after="0" w:line="240" w:lineRule="auto"/>
        <w:rPr>
          <w:rFonts w:cstheme="minorHAnsi"/>
          <w:i/>
          <w:iCs/>
          <w:color w:val="000000" w:themeColor="text1"/>
          <w:sz w:val="24"/>
          <w:szCs w:val="24"/>
          <w:lang w:val="en-GB"/>
        </w:rPr>
      </w:pPr>
      <w:r w:rsidRPr="00DF5C29">
        <w:rPr>
          <w:rFonts w:cstheme="minorHAnsi"/>
          <w:i/>
          <w:iCs/>
          <w:color w:val="000000" w:themeColor="text1"/>
          <w:sz w:val="24"/>
          <w:szCs w:val="24"/>
          <w:lang w:val="en-GB"/>
        </w:rPr>
        <w:t xml:space="preserve">While digital technologies offer enormous benefits and potential, children also face a, range of risks, including safety, privacy and security risks in using a range of devices, apps, games, and platforms. Exposure to harmful content, cyberbullying and new and emerging risks, including those which may be created or amplified through the use of Artificial Intelligence (AI) tools and technologies, needs careful consideration. </w:t>
      </w:r>
    </w:p>
    <w:p w14:paraId="08B92B7F" w14:textId="77777777" w:rsidR="00286353" w:rsidRPr="00DF5C29" w:rsidRDefault="00286353" w:rsidP="00286353">
      <w:pPr>
        <w:autoSpaceDE w:val="0"/>
        <w:autoSpaceDN w:val="0"/>
        <w:adjustRightInd w:val="0"/>
        <w:spacing w:after="0" w:line="240" w:lineRule="auto"/>
        <w:rPr>
          <w:rFonts w:cstheme="minorHAnsi"/>
          <w:i/>
          <w:iCs/>
          <w:color w:val="000000" w:themeColor="text1"/>
          <w:sz w:val="24"/>
          <w:szCs w:val="24"/>
          <w:lang w:val="en-GB"/>
        </w:rPr>
      </w:pPr>
    </w:p>
    <w:p w14:paraId="42C66614" w14:textId="77777777" w:rsidR="00286353" w:rsidRPr="00DF5C29" w:rsidRDefault="00286353" w:rsidP="00286353">
      <w:pPr>
        <w:autoSpaceDE w:val="0"/>
        <w:autoSpaceDN w:val="0"/>
        <w:adjustRightInd w:val="0"/>
        <w:spacing w:after="0" w:line="240" w:lineRule="auto"/>
        <w:rPr>
          <w:rFonts w:cstheme="minorHAnsi"/>
          <w:i/>
          <w:iCs/>
          <w:color w:val="000000" w:themeColor="text1"/>
          <w:sz w:val="24"/>
          <w:szCs w:val="24"/>
          <w:lang w:val="en-GB"/>
        </w:rPr>
      </w:pPr>
      <w:r w:rsidRPr="00DF5C29">
        <w:rPr>
          <w:rFonts w:cstheme="minorHAnsi"/>
          <w:i/>
          <w:iCs/>
          <w:color w:val="000000" w:themeColor="text1"/>
          <w:sz w:val="24"/>
          <w:szCs w:val="24"/>
          <w:lang w:val="en-GB"/>
        </w:rPr>
        <w:t>Approved providers and their staff should stay updated on new technologies and manage associated risks. For example, digital toys controlled by apps on other devices such as phones or tablets. Gaps in cybersecurity protection may allow hackers to access wi-fi connections to identify the device location, with the potential to access audio and video functions, which can pose a safety risk to children.</w:t>
      </w:r>
    </w:p>
    <w:p w14:paraId="5046D6EB" w14:textId="77777777" w:rsidR="00286353" w:rsidRPr="00DF5C29" w:rsidRDefault="00286353" w:rsidP="00286353">
      <w:pPr>
        <w:autoSpaceDE w:val="0"/>
        <w:autoSpaceDN w:val="0"/>
        <w:adjustRightInd w:val="0"/>
        <w:spacing w:after="0" w:line="240" w:lineRule="auto"/>
        <w:rPr>
          <w:rFonts w:cstheme="minorHAnsi"/>
          <w:i/>
          <w:iCs/>
          <w:color w:val="000000" w:themeColor="text1"/>
          <w:sz w:val="24"/>
          <w:szCs w:val="24"/>
          <w:lang w:val="en-GB"/>
        </w:rPr>
      </w:pPr>
    </w:p>
    <w:p w14:paraId="48AFE46A" w14:textId="77777777" w:rsidR="00286353" w:rsidRPr="00DF5C29" w:rsidRDefault="00286353" w:rsidP="00286353">
      <w:pPr>
        <w:autoSpaceDE w:val="0"/>
        <w:autoSpaceDN w:val="0"/>
        <w:adjustRightInd w:val="0"/>
        <w:spacing w:after="0" w:line="240" w:lineRule="auto"/>
        <w:rPr>
          <w:rFonts w:cstheme="minorHAnsi"/>
          <w:i/>
          <w:iCs/>
          <w:color w:val="000000" w:themeColor="text1"/>
          <w:sz w:val="24"/>
          <w:szCs w:val="24"/>
          <w:lang w:val="en-GB"/>
        </w:rPr>
      </w:pPr>
      <w:r w:rsidRPr="00DF5C29">
        <w:rPr>
          <w:rFonts w:cstheme="minorHAnsi"/>
          <w:i/>
          <w:iCs/>
          <w:color w:val="000000" w:themeColor="text1"/>
          <w:sz w:val="24"/>
          <w:szCs w:val="24"/>
          <w:lang w:val="en-GB"/>
        </w:rPr>
        <w:t>Approved providers and service leaders should set up privacy and safety protections</w:t>
      </w:r>
    </w:p>
    <w:p w14:paraId="1EDA97B1" w14:textId="77777777" w:rsidR="00286353" w:rsidRPr="00DF5C29" w:rsidRDefault="00286353" w:rsidP="00286353">
      <w:pPr>
        <w:autoSpaceDE w:val="0"/>
        <w:autoSpaceDN w:val="0"/>
        <w:adjustRightInd w:val="0"/>
        <w:spacing w:after="0" w:line="240" w:lineRule="auto"/>
        <w:rPr>
          <w:rFonts w:cstheme="minorHAnsi"/>
          <w:i/>
          <w:iCs/>
          <w:color w:val="000000" w:themeColor="text1"/>
          <w:sz w:val="24"/>
          <w:szCs w:val="24"/>
          <w:lang w:val="en-GB"/>
        </w:rPr>
      </w:pPr>
      <w:r w:rsidRPr="00DF5C29">
        <w:rPr>
          <w:rFonts w:cstheme="minorHAnsi"/>
          <w:i/>
          <w:iCs/>
          <w:color w:val="000000" w:themeColor="text1"/>
          <w:sz w:val="24"/>
          <w:szCs w:val="24"/>
          <w:lang w:val="en-GB"/>
        </w:rPr>
        <w:t>on all service devices. Tools are available to control access to appropriate content</w:t>
      </w:r>
    </w:p>
    <w:p w14:paraId="42FA2B55" w14:textId="77777777" w:rsidR="00286353" w:rsidRPr="00DF5C29" w:rsidRDefault="00286353" w:rsidP="00286353">
      <w:pPr>
        <w:autoSpaceDE w:val="0"/>
        <w:autoSpaceDN w:val="0"/>
        <w:adjustRightInd w:val="0"/>
        <w:spacing w:after="0" w:line="240" w:lineRule="auto"/>
        <w:rPr>
          <w:rFonts w:cstheme="minorHAnsi"/>
          <w:i/>
          <w:iCs/>
          <w:color w:val="000000" w:themeColor="text1"/>
          <w:sz w:val="24"/>
          <w:szCs w:val="24"/>
          <w:lang w:val="en-GB"/>
        </w:rPr>
      </w:pPr>
      <w:r w:rsidRPr="00DF5C29">
        <w:rPr>
          <w:rFonts w:cstheme="minorHAnsi"/>
          <w:i/>
          <w:iCs/>
          <w:color w:val="000000" w:themeColor="text1"/>
          <w:sz w:val="24"/>
          <w:szCs w:val="24"/>
          <w:lang w:val="en-GB"/>
        </w:rPr>
        <w:lastRenderedPageBreak/>
        <w:t>based on children’s age and development. They can be used to block, filter, monitor,</w:t>
      </w:r>
    </w:p>
    <w:p w14:paraId="125D210A" w14:textId="77777777" w:rsidR="00286353" w:rsidRPr="00DF5C29" w:rsidRDefault="00286353" w:rsidP="00286353">
      <w:pPr>
        <w:autoSpaceDE w:val="0"/>
        <w:autoSpaceDN w:val="0"/>
        <w:adjustRightInd w:val="0"/>
        <w:spacing w:after="0" w:line="240" w:lineRule="auto"/>
        <w:rPr>
          <w:rFonts w:cstheme="minorHAnsi"/>
          <w:i/>
          <w:iCs/>
          <w:color w:val="000000" w:themeColor="text1"/>
          <w:sz w:val="24"/>
          <w:szCs w:val="24"/>
          <w:lang w:val="en-GB"/>
        </w:rPr>
      </w:pPr>
      <w:r w:rsidRPr="00DF5C29">
        <w:rPr>
          <w:rFonts w:cstheme="minorHAnsi"/>
          <w:i/>
          <w:iCs/>
          <w:color w:val="000000" w:themeColor="text1"/>
          <w:sz w:val="24"/>
          <w:szCs w:val="24"/>
          <w:lang w:val="en-GB"/>
        </w:rPr>
        <w:t>and limit online content on service devices, alongside supervision and other safety</w:t>
      </w:r>
    </w:p>
    <w:p w14:paraId="19C94936" w14:textId="77777777" w:rsidR="00286353" w:rsidRPr="00DF5C29" w:rsidRDefault="00286353" w:rsidP="00286353">
      <w:pPr>
        <w:autoSpaceDE w:val="0"/>
        <w:autoSpaceDN w:val="0"/>
        <w:adjustRightInd w:val="0"/>
        <w:spacing w:after="0" w:line="240" w:lineRule="auto"/>
        <w:rPr>
          <w:rFonts w:cstheme="minorHAnsi"/>
          <w:i/>
          <w:iCs/>
          <w:color w:val="000000" w:themeColor="text1"/>
          <w:sz w:val="24"/>
          <w:szCs w:val="24"/>
          <w:lang w:val="en-GB"/>
        </w:rPr>
      </w:pPr>
      <w:r w:rsidRPr="00DF5C29">
        <w:rPr>
          <w:rFonts w:cstheme="minorHAnsi"/>
          <w:i/>
          <w:iCs/>
          <w:color w:val="000000" w:themeColor="text1"/>
          <w:sz w:val="24"/>
          <w:szCs w:val="24"/>
          <w:lang w:val="en-GB"/>
        </w:rPr>
        <w:t>strategies. To keep children safe, it is important to limit access to functionalities such</w:t>
      </w:r>
    </w:p>
    <w:p w14:paraId="5A0A6885" w14:textId="77777777" w:rsidR="00286353" w:rsidRPr="00DF5C29" w:rsidRDefault="00286353" w:rsidP="00286353">
      <w:pPr>
        <w:autoSpaceDE w:val="0"/>
        <w:autoSpaceDN w:val="0"/>
        <w:adjustRightInd w:val="0"/>
        <w:spacing w:after="0" w:line="240" w:lineRule="auto"/>
        <w:rPr>
          <w:rFonts w:cstheme="minorHAnsi"/>
          <w:i/>
          <w:iCs/>
          <w:color w:val="000000" w:themeColor="text1"/>
          <w:sz w:val="24"/>
          <w:szCs w:val="24"/>
          <w:lang w:val="en-GB"/>
        </w:rPr>
      </w:pPr>
      <w:r w:rsidRPr="00DF5C29">
        <w:rPr>
          <w:rFonts w:cstheme="minorHAnsi"/>
          <w:i/>
          <w:iCs/>
          <w:color w:val="000000" w:themeColor="text1"/>
          <w:sz w:val="24"/>
          <w:szCs w:val="24"/>
          <w:lang w:val="en-GB"/>
        </w:rPr>
        <w:t>as location, camera, photos and videos already stored on the device, and the ability</w:t>
      </w:r>
    </w:p>
    <w:p w14:paraId="5C58903B" w14:textId="77777777" w:rsidR="00286353" w:rsidRPr="00DF5C29" w:rsidRDefault="00286353" w:rsidP="00286353">
      <w:pPr>
        <w:autoSpaceDE w:val="0"/>
        <w:autoSpaceDN w:val="0"/>
        <w:adjustRightInd w:val="0"/>
        <w:spacing w:after="0" w:line="240" w:lineRule="auto"/>
        <w:rPr>
          <w:rFonts w:cstheme="minorHAnsi"/>
          <w:i/>
          <w:iCs/>
          <w:color w:val="000000" w:themeColor="text1"/>
          <w:sz w:val="24"/>
          <w:szCs w:val="24"/>
          <w:lang w:val="en-GB"/>
        </w:rPr>
      </w:pPr>
      <w:r w:rsidRPr="00DF5C29">
        <w:rPr>
          <w:rFonts w:cstheme="minorHAnsi"/>
          <w:i/>
          <w:iCs/>
          <w:color w:val="000000" w:themeColor="text1"/>
          <w:sz w:val="24"/>
          <w:szCs w:val="24"/>
          <w:lang w:val="en-GB"/>
        </w:rPr>
        <w:t>of the device to listen to its surroundings.</w:t>
      </w:r>
    </w:p>
    <w:p w14:paraId="4CA20013" w14:textId="77777777" w:rsidR="00286353" w:rsidRPr="00DF5C29" w:rsidRDefault="00286353" w:rsidP="00286353">
      <w:pPr>
        <w:autoSpaceDE w:val="0"/>
        <w:autoSpaceDN w:val="0"/>
        <w:adjustRightInd w:val="0"/>
        <w:spacing w:after="0" w:line="240" w:lineRule="auto"/>
        <w:rPr>
          <w:rFonts w:cstheme="minorHAnsi"/>
          <w:b/>
          <w:bCs/>
          <w:i/>
          <w:iCs/>
          <w:color w:val="000000" w:themeColor="text1"/>
          <w:sz w:val="24"/>
          <w:szCs w:val="24"/>
          <w:lang w:val="en-GB"/>
        </w:rPr>
      </w:pPr>
    </w:p>
    <w:p w14:paraId="7DE9AE2B" w14:textId="77777777" w:rsidR="00286353" w:rsidRPr="00DF5C29" w:rsidRDefault="00286353" w:rsidP="00286353">
      <w:pPr>
        <w:autoSpaceDE w:val="0"/>
        <w:autoSpaceDN w:val="0"/>
        <w:adjustRightInd w:val="0"/>
        <w:spacing w:after="0" w:line="240" w:lineRule="auto"/>
        <w:rPr>
          <w:rFonts w:cstheme="minorHAnsi"/>
          <w:b/>
          <w:bCs/>
          <w:color w:val="000000" w:themeColor="text1"/>
          <w:sz w:val="24"/>
          <w:szCs w:val="24"/>
          <w:lang w:val="en-GB"/>
        </w:rPr>
      </w:pPr>
      <w:r w:rsidRPr="00DF5C29">
        <w:rPr>
          <w:rFonts w:cstheme="minorHAnsi"/>
          <w:b/>
          <w:bCs/>
          <w:color w:val="000000" w:themeColor="text1"/>
          <w:sz w:val="24"/>
          <w:szCs w:val="24"/>
          <w:lang w:val="en-GB"/>
        </w:rPr>
        <w:t>Smart Toys</w:t>
      </w:r>
    </w:p>
    <w:p w14:paraId="08CB9C96" w14:textId="77777777" w:rsidR="00286353" w:rsidRPr="00DF5C29" w:rsidRDefault="00286353" w:rsidP="00286353">
      <w:pPr>
        <w:autoSpaceDE w:val="0"/>
        <w:autoSpaceDN w:val="0"/>
        <w:adjustRightInd w:val="0"/>
        <w:spacing w:after="0" w:line="240" w:lineRule="auto"/>
        <w:rPr>
          <w:rFonts w:cstheme="minorHAnsi"/>
          <w:i/>
          <w:iCs/>
          <w:color w:val="000000" w:themeColor="text1"/>
          <w:sz w:val="24"/>
          <w:szCs w:val="24"/>
          <w:lang w:val="en-GB"/>
        </w:rPr>
      </w:pPr>
      <w:r w:rsidRPr="00DF5C29">
        <w:rPr>
          <w:rFonts w:cstheme="minorHAnsi"/>
          <w:i/>
          <w:iCs/>
          <w:color w:val="000000" w:themeColor="text1"/>
          <w:sz w:val="24"/>
          <w:szCs w:val="24"/>
          <w:lang w:val="en-GB"/>
        </w:rPr>
        <w:t>Many smart toys collect data, including video, audio, and location information.</w:t>
      </w:r>
    </w:p>
    <w:p w14:paraId="0642EECD" w14:textId="77777777" w:rsidR="00286353" w:rsidRPr="00DF5C29" w:rsidRDefault="00286353" w:rsidP="00286353">
      <w:pPr>
        <w:autoSpaceDE w:val="0"/>
        <w:autoSpaceDN w:val="0"/>
        <w:adjustRightInd w:val="0"/>
        <w:spacing w:after="0" w:line="240" w:lineRule="auto"/>
        <w:rPr>
          <w:rFonts w:cstheme="minorHAnsi"/>
          <w:i/>
          <w:iCs/>
          <w:color w:val="000000" w:themeColor="text1"/>
          <w:sz w:val="24"/>
          <w:szCs w:val="24"/>
          <w:lang w:val="en-GB"/>
        </w:rPr>
      </w:pPr>
      <w:r w:rsidRPr="00DF5C29">
        <w:rPr>
          <w:rFonts w:cstheme="minorHAnsi"/>
          <w:i/>
          <w:iCs/>
          <w:color w:val="000000" w:themeColor="text1"/>
          <w:sz w:val="24"/>
          <w:szCs w:val="24"/>
          <w:lang w:val="en-GB"/>
        </w:rPr>
        <w:t>This data can be used by a company for unknown purposes or sold to others.</w:t>
      </w:r>
    </w:p>
    <w:p w14:paraId="50CFECD0" w14:textId="77777777" w:rsidR="00286353" w:rsidRPr="00DF5C29" w:rsidRDefault="00286353" w:rsidP="00286353">
      <w:pPr>
        <w:autoSpaceDE w:val="0"/>
        <w:autoSpaceDN w:val="0"/>
        <w:adjustRightInd w:val="0"/>
        <w:spacing w:after="0" w:line="240" w:lineRule="auto"/>
        <w:rPr>
          <w:rFonts w:cstheme="minorHAnsi"/>
          <w:i/>
          <w:iCs/>
          <w:color w:val="000000" w:themeColor="text1"/>
          <w:sz w:val="24"/>
          <w:szCs w:val="24"/>
          <w:lang w:val="en-GB"/>
        </w:rPr>
      </w:pPr>
      <w:r w:rsidRPr="00DF5C29">
        <w:rPr>
          <w:rFonts w:cstheme="minorHAnsi"/>
          <w:i/>
          <w:iCs/>
          <w:color w:val="000000" w:themeColor="text1"/>
          <w:sz w:val="24"/>
          <w:szCs w:val="24"/>
          <w:lang w:val="en-GB"/>
        </w:rPr>
        <w:t>Data breaches can happen, where hackers access this data and use it for harmful</w:t>
      </w:r>
    </w:p>
    <w:p w14:paraId="53BCC632" w14:textId="77777777" w:rsidR="00286353" w:rsidRPr="00DF5C29" w:rsidRDefault="00286353" w:rsidP="00286353">
      <w:pPr>
        <w:autoSpaceDE w:val="0"/>
        <w:autoSpaceDN w:val="0"/>
        <w:adjustRightInd w:val="0"/>
        <w:spacing w:after="0" w:line="240" w:lineRule="auto"/>
        <w:rPr>
          <w:rFonts w:cstheme="minorHAnsi"/>
          <w:i/>
          <w:iCs/>
          <w:color w:val="000000" w:themeColor="text1"/>
          <w:sz w:val="24"/>
          <w:szCs w:val="24"/>
          <w:lang w:val="en-GB"/>
        </w:rPr>
      </w:pPr>
      <w:r w:rsidRPr="00DF5C29">
        <w:rPr>
          <w:rFonts w:cstheme="minorHAnsi"/>
          <w:i/>
          <w:iCs/>
          <w:color w:val="000000" w:themeColor="text1"/>
          <w:sz w:val="24"/>
          <w:szCs w:val="24"/>
          <w:lang w:val="en-GB"/>
        </w:rPr>
        <w:t>purposes</w:t>
      </w:r>
    </w:p>
    <w:p w14:paraId="0C0C55D1" w14:textId="77777777" w:rsidR="00286353" w:rsidRPr="00DF5C29" w:rsidRDefault="00286353" w:rsidP="00286353">
      <w:pPr>
        <w:autoSpaceDE w:val="0"/>
        <w:autoSpaceDN w:val="0"/>
        <w:adjustRightInd w:val="0"/>
        <w:spacing w:after="0" w:line="240" w:lineRule="auto"/>
        <w:rPr>
          <w:rFonts w:cstheme="minorHAnsi"/>
          <w:i/>
          <w:iCs/>
          <w:color w:val="000000" w:themeColor="text1"/>
          <w:sz w:val="24"/>
          <w:szCs w:val="24"/>
          <w:lang w:val="en-GB"/>
        </w:rPr>
      </w:pPr>
      <w:r w:rsidRPr="00DF5C29">
        <w:rPr>
          <w:rFonts w:cstheme="minorHAnsi"/>
          <w:i/>
          <w:iCs/>
          <w:color w:val="000000" w:themeColor="text1"/>
          <w:sz w:val="24"/>
          <w:szCs w:val="24"/>
          <w:lang w:val="en-GB"/>
        </w:rPr>
        <w:t xml:space="preserve">” </w:t>
      </w:r>
      <w:r w:rsidRPr="00DF5C29">
        <w:rPr>
          <w:rStyle w:val="FootnoteReference"/>
          <w:rFonts w:cstheme="minorHAnsi"/>
          <w:i/>
          <w:iCs/>
          <w:color w:val="000000" w:themeColor="text1"/>
          <w:sz w:val="24"/>
          <w:szCs w:val="24"/>
          <w:lang w:val="en-GB"/>
        </w:rPr>
        <w:footnoteReference w:id="1"/>
      </w:r>
    </w:p>
    <w:p w14:paraId="5044EABF" w14:textId="77777777" w:rsidR="00286353" w:rsidRPr="00DF5C29" w:rsidRDefault="00286353" w:rsidP="00286353">
      <w:pPr>
        <w:autoSpaceDE w:val="0"/>
        <w:autoSpaceDN w:val="0"/>
        <w:adjustRightInd w:val="0"/>
        <w:spacing w:after="0" w:line="240" w:lineRule="auto"/>
        <w:rPr>
          <w:rFonts w:cstheme="minorHAnsi"/>
          <w:i/>
          <w:iCs/>
          <w:color w:val="000000" w:themeColor="text1"/>
          <w:sz w:val="24"/>
          <w:szCs w:val="24"/>
          <w:highlight w:val="yellow"/>
        </w:rPr>
      </w:pPr>
    </w:p>
    <w:p w14:paraId="7EEE8796" w14:textId="77777777" w:rsidR="00286353" w:rsidRPr="00DF5C29" w:rsidRDefault="00286353" w:rsidP="00286353">
      <w:pPr>
        <w:autoSpaceDE w:val="0"/>
        <w:autoSpaceDN w:val="0"/>
        <w:adjustRightInd w:val="0"/>
        <w:spacing w:after="0" w:line="240" w:lineRule="auto"/>
        <w:rPr>
          <w:rFonts w:cstheme="minorHAnsi"/>
          <w:b/>
          <w:bCs/>
          <w:color w:val="000000" w:themeColor="text1"/>
          <w:sz w:val="24"/>
          <w:szCs w:val="24"/>
        </w:rPr>
      </w:pPr>
      <w:r w:rsidRPr="00DF5C29">
        <w:rPr>
          <w:rFonts w:cstheme="minorHAnsi"/>
          <w:b/>
          <w:bCs/>
          <w:color w:val="000000" w:themeColor="text1"/>
          <w:sz w:val="24"/>
          <w:szCs w:val="24"/>
        </w:rPr>
        <w:t>Screen Time</w:t>
      </w:r>
    </w:p>
    <w:p w14:paraId="1FD47C68" w14:textId="77777777" w:rsidR="00286353" w:rsidRPr="00DF5C29" w:rsidRDefault="00286353" w:rsidP="00286353">
      <w:pPr>
        <w:autoSpaceDE w:val="0"/>
        <w:autoSpaceDN w:val="0"/>
        <w:adjustRightInd w:val="0"/>
        <w:spacing w:after="0" w:line="240" w:lineRule="auto"/>
        <w:rPr>
          <w:rFonts w:cstheme="minorHAnsi"/>
          <w:i/>
          <w:iCs/>
          <w:color w:val="000000" w:themeColor="text1"/>
          <w:sz w:val="24"/>
          <w:szCs w:val="24"/>
        </w:rPr>
      </w:pPr>
      <w:r w:rsidRPr="00DF5C29">
        <w:rPr>
          <w:rFonts w:cstheme="minorHAnsi"/>
          <w:i/>
          <w:iCs/>
          <w:color w:val="000000" w:themeColor="text1"/>
          <w:sz w:val="24"/>
          <w:szCs w:val="24"/>
        </w:rPr>
        <w:t>“Sedentary screen time during early childhood can have long-term impacts on a child’s development. We recommend no screen time for children under 2 years, and no more than 1 hour per day for those aged 2 to 5 years.</w:t>
      </w:r>
    </w:p>
    <w:p w14:paraId="35B55F73" w14:textId="77777777" w:rsidR="00286353" w:rsidRPr="00DF5C29" w:rsidRDefault="00286353" w:rsidP="00286353">
      <w:pPr>
        <w:autoSpaceDE w:val="0"/>
        <w:autoSpaceDN w:val="0"/>
        <w:adjustRightInd w:val="0"/>
        <w:spacing w:after="0" w:line="240" w:lineRule="auto"/>
        <w:rPr>
          <w:rFonts w:cstheme="minorHAnsi"/>
          <w:i/>
          <w:iCs/>
          <w:color w:val="000000" w:themeColor="text1"/>
          <w:sz w:val="24"/>
          <w:szCs w:val="24"/>
        </w:rPr>
      </w:pPr>
      <w:r w:rsidRPr="00DF5C29">
        <w:rPr>
          <w:rFonts w:cstheme="minorHAnsi"/>
          <w:i/>
          <w:iCs/>
          <w:color w:val="000000" w:themeColor="text1"/>
          <w:sz w:val="24"/>
          <w:szCs w:val="24"/>
        </w:rPr>
        <w:t>Spending long periods sedentary and using screens unsupervised can lead children to:</w:t>
      </w:r>
    </w:p>
    <w:p w14:paraId="0A1B8510" w14:textId="77777777" w:rsidR="00286353" w:rsidRPr="00DF5C29" w:rsidRDefault="00286353" w:rsidP="00286353">
      <w:pPr>
        <w:pStyle w:val="ListParagraph"/>
        <w:numPr>
          <w:ilvl w:val="0"/>
          <w:numId w:val="10"/>
        </w:numPr>
        <w:autoSpaceDE w:val="0"/>
        <w:autoSpaceDN w:val="0"/>
        <w:adjustRightInd w:val="0"/>
        <w:spacing w:after="0" w:line="240" w:lineRule="auto"/>
        <w:rPr>
          <w:rFonts w:cstheme="minorHAnsi"/>
          <w:i/>
          <w:iCs/>
          <w:color w:val="000000" w:themeColor="text1"/>
          <w:sz w:val="24"/>
          <w:szCs w:val="24"/>
        </w:rPr>
      </w:pPr>
      <w:r w:rsidRPr="00DF5C29">
        <w:rPr>
          <w:rFonts w:cstheme="minorHAnsi"/>
          <w:i/>
          <w:iCs/>
          <w:color w:val="000000" w:themeColor="text1"/>
          <w:sz w:val="24"/>
          <w:szCs w:val="24"/>
        </w:rPr>
        <w:t>develop language skills later</w:t>
      </w:r>
    </w:p>
    <w:p w14:paraId="5CCC78D3" w14:textId="77777777" w:rsidR="00286353" w:rsidRPr="00DF5C29" w:rsidRDefault="00286353" w:rsidP="00286353">
      <w:pPr>
        <w:pStyle w:val="ListParagraph"/>
        <w:numPr>
          <w:ilvl w:val="0"/>
          <w:numId w:val="10"/>
        </w:numPr>
        <w:autoSpaceDE w:val="0"/>
        <w:autoSpaceDN w:val="0"/>
        <w:adjustRightInd w:val="0"/>
        <w:spacing w:after="0" w:line="240" w:lineRule="auto"/>
        <w:rPr>
          <w:rFonts w:cstheme="minorHAnsi"/>
          <w:i/>
          <w:iCs/>
          <w:color w:val="000000" w:themeColor="text1"/>
          <w:sz w:val="24"/>
          <w:szCs w:val="24"/>
        </w:rPr>
      </w:pPr>
      <w:r w:rsidRPr="00DF5C29">
        <w:rPr>
          <w:rFonts w:cstheme="minorHAnsi"/>
          <w:i/>
          <w:iCs/>
          <w:color w:val="000000" w:themeColor="text1"/>
          <w:sz w:val="24"/>
          <w:szCs w:val="24"/>
        </w:rPr>
        <w:t>have shorter attention spans</w:t>
      </w:r>
    </w:p>
    <w:p w14:paraId="2B441178" w14:textId="77777777" w:rsidR="00286353" w:rsidRPr="00DF5C29" w:rsidRDefault="00286353" w:rsidP="00286353">
      <w:pPr>
        <w:pStyle w:val="ListParagraph"/>
        <w:numPr>
          <w:ilvl w:val="0"/>
          <w:numId w:val="10"/>
        </w:numPr>
        <w:autoSpaceDE w:val="0"/>
        <w:autoSpaceDN w:val="0"/>
        <w:adjustRightInd w:val="0"/>
        <w:spacing w:after="0" w:line="240" w:lineRule="auto"/>
        <w:rPr>
          <w:rFonts w:cstheme="minorHAnsi"/>
          <w:i/>
          <w:iCs/>
          <w:color w:val="000000" w:themeColor="text1"/>
          <w:sz w:val="24"/>
          <w:szCs w:val="24"/>
        </w:rPr>
      </w:pPr>
      <w:r w:rsidRPr="00DF5C29">
        <w:rPr>
          <w:rFonts w:cstheme="minorHAnsi"/>
          <w:i/>
          <w:iCs/>
          <w:color w:val="000000" w:themeColor="text1"/>
          <w:sz w:val="24"/>
          <w:szCs w:val="24"/>
        </w:rPr>
        <w:t>be less ready for school, and find it harder to learn to read</w:t>
      </w:r>
    </w:p>
    <w:p w14:paraId="6D5EE1C3" w14:textId="77777777" w:rsidR="00286353" w:rsidRPr="00DF5C29" w:rsidRDefault="00286353" w:rsidP="00286353">
      <w:pPr>
        <w:pStyle w:val="ListParagraph"/>
        <w:numPr>
          <w:ilvl w:val="0"/>
          <w:numId w:val="10"/>
        </w:numPr>
        <w:autoSpaceDE w:val="0"/>
        <w:autoSpaceDN w:val="0"/>
        <w:adjustRightInd w:val="0"/>
        <w:spacing w:after="0" w:line="240" w:lineRule="auto"/>
        <w:rPr>
          <w:rFonts w:cstheme="minorHAnsi"/>
          <w:i/>
          <w:iCs/>
          <w:color w:val="000000" w:themeColor="text1"/>
          <w:sz w:val="24"/>
          <w:szCs w:val="24"/>
        </w:rPr>
      </w:pPr>
      <w:r w:rsidRPr="00DF5C29">
        <w:rPr>
          <w:rFonts w:cstheme="minorHAnsi"/>
          <w:i/>
          <w:iCs/>
          <w:color w:val="000000" w:themeColor="text1"/>
          <w:sz w:val="24"/>
          <w:szCs w:val="24"/>
        </w:rPr>
        <w:t>make poorer decisions.</w:t>
      </w:r>
    </w:p>
    <w:p w14:paraId="6C07E661" w14:textId="77777777" w:rsidR="00286353" w:rsidRPr="00DF5C29" w:rsidRDefault="00286353" w:rsidP="00286353">
      <w:pPr>
        <w:autoSpaceDE w:val="0"/>
        <w:autoSpaceDN w:val="0"/>
        <w:adjustRightInd w:val="0"/>
        <w:spacing w:after="0" w:line="240" w:lineRule="auto"/>
        <w:rPr>
          <w:rFonts w:cstheme="minorHAnsi"/>
          <w:i/>
          <w:iCs/>
          <w:color w:val="000000" w:themeColor="text1"/>
          <w:sz w:val="24"/>
          <w:szCs w:val="24"/>
        </w:rPr>
      </w:pPr>
      <w:r w:rsidRPr="00DF5C29">
        <w:rPr>
          <w:rFonts w:cstheme="minorHAnsi"/>
          <w:i/>
          <w:iCs/>
          <w:color w:val="000000" w:themeColor="text1"/>
          <w:sz w:val="24"/>
          <w:szCs w:val="24"/>
        </w:rPr>
        <w:t>If you do allow screen time, it should be educational. This means watching with your child, talking about the content, and using it as a chance to help your child understand the world around them.”</w:t>
      </w:r>
      <w:r w:rsidRPr="00DF5C29">
        <w:rPr>
          <w:rStyle w:val="FootnoteReference"/>
          <w:rFonts w:cstheme="minorHAnsi"/>
          <w:i/>
          <w:iCs/>
          <w:color w:val="000000" w:themeColor="text1"/>
          <w:sz w:val="24"/>
          <w:szCs w:val="24"/>
        </w:rPr>
        <w:footnoteReference w:id="2"/>
      </w:r>
    </w:p>
    <w:p w14:paraId="061E10B3" w14:textId="77777777" w:rsidR="00286353" w:rsidRPr="00DF5C29" w:rsidRDefault="00286353" w:rsidP="00286353">
      <w:pPr>
        <w:autoSpaceDE w:val="0"/>
        <w:autoSpaceDN w:val="0"/>
        <w:adjustRightInd w:val="0"/>
        <w:spacing w:after="0" w:line="240" w:lineRule="auto"/>
        <w:rPr>
          <w:rFonts w:cstheme="minorHAnsi"/>
          <w:i/>
          <w:iCs/>
          <w:color w:val="000000" w:themeColor="text1"/>
          <w:sz w:val="24"/>
          <w:szCs w:val="24"/>
        </w:rPr>
      </w:pPr>
    </w:p>
    <w:p w14:paraId="4A736770" w14:textId="77777777" w:rsidR="00286353" w:rsidRPr="00DF5C29" w:rsidRDefault="00286353" w:rsidP="00286353">
      <w:pPr>
        <w:autoSpaceDE w:val="0"/>
        <w:autoSpaceDN w:val="0"/>
        <w:adjustRightInd w:val="0"/>
        <w:spacing w:after="0" w:line="240" w:lineRule="auto"/>
        <w:rPr>
          <w:rFonts w:cstheme="minorHAnsi"/>
          <w:color w:val="000000" w:themeColor="text1"/>
          <w:sz w:val="24"/>
          <w:szCs w:val="24"/>
          <w:highlight w:val="yellow"/>
        </w:rPr>
      </w:pPr>
      <w:r w:rsidRPr="00DF5C29">
        <w:rPr>
          <w:rFonts w:cstheme="minorHAnsi"/>
          <w:color w:val="000000" w:themeColor="text1"/>
          <w:sz w:val="24"/>
          <w:szCs w:val="24"/>
        </w:rPr>
        <w:t>Screen time can also be active, not sedentary.  Consider using digital technology for activity such as dancing or yoga.</w:t>
      </w:r>
    </w:p>
    <w:p w14:paraId="4854074F" w14:textId="77777777" w:rsidR="00286353" w:rsidRPr="00DF5C29" w:rsidRDefault="00286353" w:rsidP="00286353">
      <w:pPr>
        <w:autoSpaceDE w:val="0"/>
        <w:autoSpaceDN w:val="0"/>
        <w:adjustRightInd w:val="0"/>
        <w:spacing w:after="0" w:line="240" w:lineRule="auto"/>
        <w:rPr>
          <w:rFonts w:cstheme="minorHAnsi"/>
          <w:i/>
          <w:iCs/>
          <w:color w:val="000000" w:themeColor="text1"/>
          <w:sz w:val="24"/>
          <w:szCs w:val="24"/>
          <w:highlight w:val="yellow"/>
        </w:rPr>
      </w:pPr>
    </w:p>
    <w:p w14:paraId="5AA93073" w14:textId="77777777" w:rsidR="00286353" w:rsidRPr="00DF5C29" w:rsidRDefault="00286353" w:rsidP="00286353">
      <w:pPr>
        <w:spacing w:after="0" w:line="240" w:lineRule="auto"/>
        <w:rPr>
          <w:rStyle w:val="IntenseEmphasis"/>
          <w:rFonts w:cstheme="minorHAnsi"/>
          <w:b/>
          <w:bCs/>
          <w:i w:val="0"/>
          <w:iCs w:val="0"/>
          <w:color w:val="000000" w:themeColor="text1"/>
          <w:sz w:val="24"/>
          <w:szCs w:val="24"/>
        </w:rPr>
      </w:pPr>
      <w:r w:rsidRPr="00DF5C29">
        <w:rPr>
          <w:rStyle w:val="IntenseEmphasis"/>
          <w:rFonts w:cstheme="minorHAnsi"/>
          <w:b/>
          <w:bCs/>
          <w:i w:val="0"/>
          <w:iCs w:val="0"/>
          <w:color w:val="000000" w:themeColor="text1"/>
          <w:sz w:val="24"/>
          <w:szCs w:val="24"/>
        </w:rPr>
        <w:t>Procedures and Responsibilities</w:t>
      </w:r>
    </w:p>
    <w:p w14:paraId="27B481F2" w14:textId="77777777" w:rsidR="00286353" w:rsidRPr="00DF5C29" w:rsidRDefault="00286353" w:rsidP="00286353">
      <w:pPr>
        <w:spacing w:after="0" w:line="240" w:lineRule="auto"/>
        <w:rPr>
          <w:rFonts w:cstheme="minorHAnsi"/>
          <w:color w:val="000000" w:themeColor="text1"/>
          <w:sz w:val="24"/>
          <w:szCs w:val="24"/>
        </w:rPr>
      </w:pPr>
    </w:p>
    <w:tbl>
      <w:tblPr>
        <w:tblStyle w:val="TableGrid"/>
        <w:tblW w:w="0" w:type="auto"/>
        <w:tblLook w:val="04A0" w:firstRow="1" w:lastRow="0" w:firstColumn="1" w:lastColumn="0" w:noHBand="0" w:noVBand="1"/>
      </w:tblPr>
      <w:tblGrid>
        <w:gridCol w:w="9016"/>
      </w:tblGrid>
      <w:tr w:rsidR="00286353" w:rsidRPr="00DF5C29" w14:paraId="7D21349D" w14:textId="77777777" w:rsidTr="0044763E">
        <w:tc>
          <w:tcPr>
            <w:tcW w:w="9016" w:type="dxa"/>
          </w:tcPr>
          <w:p w14:paraId="52E9F668" w14:textId="77777777" w:rsidR="00286353" w:rsidRPr="00DF5C29" w:rsidRDefault="00286353" w:rsidP="0044763E">
            <w:pPr>
              <w:rPr>
                <w:rStyle w:val="IntenseEmphasis"/>
                <w:rFonts w:cstheme="minorHAnsi"/>
                <w:b/>
                <w:bCs/>
                <w:i w:val="0"/>
                <w:iCs w:val="0"/>
                <w:color w:val="000000" w:themeColor="text1"/>
                <w:sz w:val="24"/>
                <w:szCs w:val="24"/>
              </w:rPr>
            </w:pPr>
            <w:r w:rsidRPr="00DF5C29">
              <w:rPr>
                <w:rStyle w:val="IntenseEmphasis"/>
                <w:rFonts w:cstheme="minorHAnsi"/>
                <w:b/>
                <w:bCs/>
                <w:color w:val="000000" w:themeColor="text1"/>
                <w:sz w:val="24"/>
                <w:szCs w:val="24"/>
              </w:rPr>
              <w:t>Leadership and Management Responsibilities, including Approved Providers, Nominated Supervisors and Responsible Persons will:</w:t>
            </w:r>
          </w:p>
          <w:p w14:paraId="749ED748" w14:textId="77777777" w:rsidR="00286353" w:rsidRPr="00DF5C29" w:rsidRDefault="00286353" w:rsidP="00286353">
            <w:pPr>
              <w:pStyle w:val="ListParagraph"/>
              <w:numPr>
                <w:ilvl w:val="0"/>
                <w:numId w:val="5"/>
              </w:numPr>
              <w:spacing w:line="240" w:lineRule="auto"/>
              <w:rPr>
                <w:rFonts w:cstheme="minorHAnsi"/>
                <w:color w:val="000000" w:themeColor="text1"/>
                <w:sz w:val="24"/>
                <w:szCs w:val="24"/>
              </w:rPr>
            </w:pPr>
            <w:r w:rsidRPr="00DF5C29">
              <w:rPr>
                <w:rFonts w:cstheme="minorHAnsi"/>
                <w:color w:val="000000" w:themeColor="text1"/>
                <w:sz w:val="24"/>
                <w:szCs w:val="24"/>
              </w:rPr>
              <w:t>Positively and clearly communicate all aspects of the policy and take a zero-tolerance approach to compliance.</w:t>
            </w:r>
          </w:p>
          <w:p w14:paraId="0CB5EDC1" w14:textId="77777777" w:rsidR="00286353" w:rsidRPr="00DF5C29" w:rsidRDefault="00286353" w:rsidP="00286353">
            <w:pPr>
              <w:pStyle w:val="ListParagraph"/>
              <w:numPr>
                <w:ilvl w:val="0"/>
                <w:numId w:val="5"/>
              </w:numPr>
              <w:spacing w:line="240" w:lineRule="auto"/>
              <w:rPr>
                <w:rFonts w:cstheme="minorHAnsi"/>
                <w:color w:val="000000" w:themeColor="text1"/>
                <w:sz w:val="24"/>
                <w:szCs w:val="24"/>
              </w:rPr>
            </w:pPr>
            <w:r w:rsidRPr="00DF5C29">
              <w:rPr>
                <w:rFonts w:cstheme="minorHAnsi"/>
                <w:color w:val="000000" w:themeColor="text1"/>
                <w:sz w:val="24"/>
                <w:szCs w:val="24"/>
              </w:rPr>
              <w:t>Understand and comply with all aspects of this policy and related legislation and support team members to do the same.</w:t>
            </w:r>
          </w:p>
          <w:p w14:paraId="3A6EBDAF" w14:textId="77777777" w:rsidR="00286353" w:rsidRPr="00DF5C29" w:rsidRDefault="00286353" w:rsidP="00286353">
            <w:pPr>
              <w:pStyle w:val="ListParagraph"/>
              <w:numPr>
                <w:ilvl w:val="0"/>
                <w:numId w:val="5"/>
              </w:numPr>
              <w:spacing w:line="240" w:lineRule="auto"/>
              <w:rPr>
                <w:rFonts w:cstheme="minorHAnsi"/>
                <w:color w:val="000000" w:themeColor="text1"/>
                <w:sz w:val="24"/>
                <w:szCs w:val="24"/>
              </w:rPr>
            </w:pPr>
            <w:r w:rsidRPr="00DF5C29">
              <w:rPr>
                <w:rFonts w:cstheme="minorHAnsi"/>
                <w:color w:val="000000" w:themeColor="text1"/>
                <w:sz w:val="24"/>
                <w:szCs w:val="24"/>
              </w:rPr>
              <w:t>Lead a culture of reflection and regular review of policies, seeking feedback from educators, families, children and other community agencies and professionals as appropriate.</w:t>
            </w:r>
          </w:p>
          <w:p w14:paraId="456FC1BC" w14:textId="77777777" w:rsidR="00286353" w:rsidRPr="00DF5C29" w:rsidRDefault="00286353" w:rsidP="00286353">
            <w:pPr>
              <w:pStyle w:val="ListParagraph"/>
              <w:numPr>
                <w:ilvl w:val="0"/>
                <w:numId w:val="5"/>
              </w:numPr>
              <w:spacing w:line="240" w:lineRule="auto"/>
              <w:rPr>
                <w:rFonts w:cstheme="minorHAnsi"/>
                <w:color w:val="000000" w:themeColor="text1"/>
                <w:sz w:val="24"/>
                <w:szCs w:val="24"/>
              </w:rPr>
            </w:pPr>
            <w:r w:rsidRPr="00DF5C29">
              <w:rPr>
                <w:rFonts w:cstheme="minorHAnsi"/>
                <w:color w:val="000000" w:themeColor="text1"/>
                <w:sz w:val="24"/>
                <w:szCs w:val="24"/>
              </w:rPr>
              <w:lastRenderedPageBreak/>
              <w:t xml:space="preserve">Establish online safety expectations such as acceptable programs, websites and apps that can be viewed by children or used by children. Only child-friendly search engines and child-friendly apps should be approved – visit the </w:t>
            </w:r>
            <w:proofErr w:type="spellStart"/>
            <w:r w:rsidRPr="00DF5C29">
              <w:rPr>
                <w:rFonts w:cstheme="minorHAnsi"/>
                <w:color w:val="000000" w:themeColor="text1"/>
                <w:sz w:val="24"/>
                <w:szCs w:val="24"/>
              </w:rPr>
              <w:t>eSafety</w:t>
            </w:r>
            <w:proofErr w:type="spellEnd"/>
            <w:r w:rsidRPr="00DF5C29">
              <w:rPr>
                <w:rFonts w:cstheme="minorHAnsi"/>
                <w:color w:val="000000" w:themeColor="text1"/>
                <w:sz w:val="24"/>
                <w:szCs w:val="24"/>
              </w:rPr>
              <w:t xml:space="preserve"> Commissioner for advice on how to choose good online content for children under 5 </w:t>
            </w:r>
            <w:hyperlink r:id="rId7" w:history="1">
              <w:r w:rsidRPr="00DF5C29">
                <w:rPr>
                  <w:rStyle w:val="Hyperlink"/>
                  <w:rFonts w:cstheme="minorHAnsi"/>
                  <w:color w:val="000000" w:themeColor="text1"/>
                  <w:sz w:val="24"/>
                  <w:szCs w:val="24"/>
                </w:rPr>
                <w:t>https://www.esafety.gov.au/parents/children-under-5/how-choose-good-online-content</w:t>
              </w:r>
            </w:hyperlink>
            <w:r w:rsidRPr="00DF5C29">
              <w:rPr>
                <w:rFonts w:cstheme="minorHAnsi"/>
                <w:color w:val="000000" w:themeColor="text1"/>
                <w:sz w:val="24"/>
                <w:szCs w:val="24"/>
              </w:rPr>
              <w:t xml:space="preserve"> </w:t>
            </w:r>
          </w:p>
          <w:p w14:paraId="6B6816FF" w14:textId="77777777" w:rsidR="00286353" w:rsidRPr="00DF5C29" w:rsidRDefault="00286353" w:rsidP="00286353">
            <w:pPr>
              <w:pStyle w:val="ListParagraph"/>
              <w:numPr>
                <w:ilvl w:val="0"/>
                <w:numId w:val="5"/>
              </w:numPr>
              <w:spacing w:line="240" w:lineRule="auto"/>
              <w:rPr>
                <w:rFonts w:cstheme="minorHAnsi"/>
                <w:color w:val="000000" w:themeColor="text1"/>
                <w:sz w:val="24"/>
                <w:szCs w:val="24"/>
              </w:rPr>
            </w:pPr>
            <w:r w:rsidRPr="00DF5C29">
              <w:rPr>
                <w:rFonts w:cstheme="minorHAnsi"/>
                <w:color w:val="000000" w:themeColor="text1"/>
                <w:sz w:val="24"/>
                <w:szCs w:val="24"/>
              </w:rPr>
              <w:t>Research requested App’s and programs prior to approving use to determine educational use and safe content for users.</w:t>
            </w:r>
          </w:p>
          <w:p w14:paraId="13471C57" w14:textId="77777777" w:rsidR="00286353" w:rsidRPr="00DF5C29" w:rsidRDefault="00286353" w:rsidP="00286353">
            <w:pPr>
              <w:pStyle w:val="ListParagraph"/>
              <w:numPr>
                <w:ilvl w:val="0"/>
                <w:numId w:val="5"/>
              </w:numPr>
              <w:spacing w:line="240" w:lineRule="auto"/>
              <w:rPr>
                <w:rFonts w:cstheme="minorHAnsi"/>
                <w:color w:val="000000" w:themeColor="text1"/>
                <w:sz w:val="24"/>
                <w:szCs w:val="24"/>
              </w:rPr>
            </w:pPr>
            <w:r w:rsidRPr="00DF5C29">
              <w:rPr>
                <w:rFonts w:cstheme="minorHAnsi"/>
                <w:color w:val="000000" w:themeColor="text1"/>
                <w:sz w:val="24"/>
                <w:szCs w:val="24"/>
              </w:rPr>
              <w:t>Monitor to ensure that only approved digital programs and apps are used at the service.</w:t>
            </w:r>
          </w:p>
          <w:p w14:paraId="2A16F812" w14:textId="77777777" w:rsidR="00286353" w:rsidRPr="00DF5C29" w:rsidRDefault="00286353" w:rsidP="00286353">
            <w:pPr>
              <w:pStyle w:val="ListParagraph"/>
              <w:numPr>
                <w:ilvl w:val="0"/>
                <w:numId w:val="5"/>
              </w:numPr>
              <w:spacing w:line="240" w:lineRule="auto"/>
              <w:rPr>
                <w:rFonts w:cstheme="minorHAnsi"/>
                <w:color w:val="000000" w:themeColor="text1"/>
                <w:sz w:val="24"/>
                <w:szCs w:val="24"/>
              </w:rPr>
            </w:pPr>
            <w:r w:rsidRPr="00DF5C29">
              <w:rPr>
                <w:rFonts w:cstheme="minorHAnsi"/>
                <w:color w:val="000000" w:themeColor="text1"/>
                <w:sz w:val="24"/>
                <w:szCs w:val="24"/>
              </w:rPr>
              <w:t>Use filtering programs to restrict access to inappropriate or unauthorised sites.</w:t>
            </w:r>
          </w:p>
          <w:p w14:paraId="4E37826F" w14:textId="77777777" w:rsidR="00286353" w:rsidRPr="00DF5C29" w:rsidRDefault="00286353" w:rsidP="00286353">
            <w:pPr>
              <w:pStyle w:val="ListParagraph"/>
              <w:numPr>
                <w:ilvl w:val="0"/>
                <w:numId w:val="5"/>
              </w:numPr>
              <w:autoSpaceDE w:val="0"/>
              <w:autoSpaceDN w:val="0"/>
              <w:adjustRightInd w:val="0"/>
              <w:spacing w:line="240" w:lineRule="auto"/>
              <w:rPr>
                <w:rFonts w:cstheme="minorHAnsi"/>
                <w:color w:val="000000" w:themeColor="text1"/>
                <w:sz w:val="24"/>
                <w:szCs w:val="24"/>
              </w:rPr>
            </w:pPr>
            <w:r w:rsidRPr="00DF5C29">
              <w:rPr>
                <w:rFonts w:cstheme="minorHAnsi"/>
                <w:color w:val="000000" w:themeColor="text1"/>
                <w:sz w:val="24"/>
                <w:szCs w:val="24"/>
                <w:lang w:val="en-GB"/>
              </w:rPr>
              <w:t>Ensure that any apps, online games, smart toys and technology toys used at the service are appropriate/designed for the children’s developmental stage and age group.</w:t>
            </w:r>
          </w:p>
          <w:p w14:paraId="4293C97F" w14:textId="77777777" w:rsidR="00286353" w:rsidRPr="00DF5C29" w:rsidRDefault="00286353" w:rsidP="00286353">
            <w:pPr>
              <w:pStyle w:val="ListParagraph"/>
              <w:numPr>
                <w:ilvl w:val="0"/>
                <w:numId w:val="9"/>
              </w:numPr>
              <w:spacing w:line="240" w:lineRule="auto"/>
              <w:rPr>
                <w:rFonts w:cstheme="minorHAnsi"/>
                <w:color w:val="000000" w:themeColor="text1"/>
                <w:sz w:val="24"/>
                <w:szCs w:val="24"/>
              </w:rPr>
            </w:pPr>
            <w:r w:rsidRPr="00DF5C29">
              <w:rPr>
                <w:rFonts w:cstheme="minorHAnsi"/>
                <w:color w:val="000000" w:themeColor="text1"/>
                <w:sz w:val="24"/>
                <w:szCs w:val="24"/>
              </w:rPr>
              <w:t>Share information with families on technologies used and the educational benefits.</w:t>
            </w:r>
          </w:p>
          <w:p w14:paraId="3AA5D990" w14:textId="77777777" w:rsidR="00286353" w:rsidRPr="00DF5C29" w:rsidRDefault="00286353" w:rsidP="00286353">
            <w:pPr>
              <w:pStyle w:val="ListParagraph"/>
              <w:numPr>
                <w:ilvl w:val="0"/>
                <w:numId w:val="9"/>
              </w:numPr>
              <w:autoSpaceDE w:val="0"/>
              <w:autoSpaceDN w:val="0"/>
              <w:adjustRightInd w:val="0"/>
              <w:spacing w:line="240" w:lineRule="auto"/>
              <w:rPr>
                <w:rFonts w:cstheme="minorHAnsi"/>
                <w:color w:val="000000" w:themeColor="text1"/>
                <w:sz w:val="24"/>
                <w:szCs w:val="24"/>
              </w:rPr>
            </w:pPr>
            <w:r w:rsidRPr="00DF5C29">
              <w:rPr>
                <w:rFonts w:cstheme="minorHAnsi"/>
                <w:color w:val="000000" w:themeColor="text1"/>
                <w:sz w:val="24"/>
                <w:szCs w:val="24"/>
                <w:lang w:val="en-GB"/>
              </w:rPr>
              <w:t xml:space="preserve">Check the risks of smart toys and, where possible, disconnect them from the internet to avoid hacking. </w:t>
            </w:r>
          </w:p>
          <w:p w14:paraId="07984DA5" w14:textId="77777777" w:rsidR="00286353" w:rsidRPr="00DF5C29" w:rsidRDefault="00286353" w:rsidP="00286353">
            <w:pPr>
              <w:pStyle w:val="ListParagraph"/>
              <w:numPr>
                <w:ilvl w:val="0"/>
                <w:numId w:val="9"/>
              </w:numPr>
              <w:spacing w:line="240" w:lineRule="auto"/>
              <w:rPr>
                <w:rFonts w:cstheme="minorHAnsi"/>
                <w:color w:val="000000" w:themeColor="text1"/>
                <w:sz w:val="24"/>
                <w:szCs w:val="24"/>
              </w:rPr>
            </w:pPr>
            <w:r w:rsidRPr="00DF5C29">
              <w:rPr>
                <w:rFonts w:cstheme="minorHAnsi"/>
                <w:color w:val="000000" w:themeColor="text1"/>
                <w:sz w:val="24"/>
                <w:szCs w:val="24"/>
                <w:lang w:val="en-GB"/>
              </w:rPr>
              <w:t>Turn off chat functions on apps and games.</w:t>
            </w:r>
          </w:p>
          <w:p w14:paraId="78E76EBB" w14:textId="77777777" w:rsidR="00286353" w:rsidRPr="00DF5C29" w:rsidRDefault="00286353" w:rsidP="00286353">
            <w:pPr>
              <w:pStyle w:val="ListParagraph"/>
              <w:numPr>
                <w:ilvl w:val="0"/>
                <w:numId w:val="9"/>
              </w:numPr>
              <w:autoSpaceDE w:val="0"/>
              <w:autoSpaceDN w:val="0"/>
              <w:adjustRightInd w:val="0"/>
              <w:spacing w:line="240" w:lineRule="auto"/>
              <w:rPr>
                <w:rFonts w:cstheme="minorHAnsi"/>
                <w:color w:val="000000" w:themeColor="text1"/>
                <w:sz w:val="24"/>
                <w:szCs w:val="24"/>
                <w:lang w:val="en-GB"/>
              </w:rPr>
            </w:pPr>
            <w:r w:rsidRPr="00DF5C29">
              <w:rPr>
                <w:rFonts w:cstheme="minorHAnsi"/>
                <w:color w:val="000000" w:themeColor="text1"/>
                <w:sz w:val="24"/>
                <w:szCs w:val="24"/>
                <w:lang w:val="en-GB"/>
              </w:rPr>
              <w:t>Choose app settings that turn off location sharing and enable privacy controls.</w:t>
            </w:r>
          </w:p>
          <w:p w14:paraId="618FFA30" w14:textId="77777777" w:rsidR="00286353" w:rsidRPr="00DF5C29" w:rsidRDefault="00286353" w:rsidP="00286353">
            <w:pPr>
              <w:pStyle w:val="ListParagraph"/>
              <w:numPr>
                <w:ilvl w:val="0"/>
                <w:numId w:val="9"/>
              </w:numPr>
              <w:autoSpaceDE w:val="0"/>
              <w:autoSpaceDN w:val="0"/>
              <w:adjustRightInd w:val="0"/>
              <w:spacing w:line="240" w:lineRule="auto"/>
              <w:rPr>
                <w:rFonts w:cstheme="minorHAnsi"/>
                <w:color w:val="000000" w:themeColor="text1"/>
                <w:sz w:val="24"/>
                <w:szCs w:val="24"/>
              </w:rPr>
            </w:pPr>
            <w:r w:rsidRPr="00DF5C29">
              <w:rPr>
                <w:rFonts w:cstheme="minorHAnsi"/>
                <w:color w:val="000000" w:themeColor="text1"/>
                <w:sz w:val="24"/>
                <w:szCs w:val="24"/>
                <w:lang w:val="en-GB"/>
              </w:rPr>
              <w:t>Ensure devices are only used in designated areas of the service, where staff can actively monitor children’s use.</w:t>
            </w:r>
          </w:p>
          <w:p w14:paraId="6B7DDFD2" w14:textId="77777777" w:rsidR="00286353" w:rsidRPr="00DF5C29" w:rsidRDefault="00286353" w:rsidP="00286353">
            <w:pPr>
              <w:pStyle w:val="ListParagraph"/>
              <w:numPr>
                <w:ilvl w:val="0"/>
                <w:numId w:val="5"/>
              </w:numPr>
              <w:spacing w:line="240" w:lineRule="auto"/>
              <w:rPr>
                <w:rFonts w:cstheme="minorHAnsi"/>
                <w:color w:val="000000" w:themeColor="text1"/>
                <w:sz w:val="24"/>
                <w:szCs w:val="24"/>
              </w:rPr>
            </w:pPr>
            <w:r w:rsidRPr="00DF5C29">
              <w:rPr>
                <w:rFonts w:cstheme="minorHAnsi"/>
                <w:color w:val="000000" w:themeColor="text1"/>
                <w:sz w:val="24"/>
                <w:szCs w:val="24"/>
                <w:lang w:val="en-GB"/>
              </w:rPr>
              <w:t>Review</w:t>
            </w:r>
            <w:r w:rsidRPr="00DF5C29">
              <w:rPr>
                <w:rFonts w:cstheme="minorHAnsi"/>
                <w:color w:val="000000" w:themeColor="text1"/>
                <w:sz w:val="24"/>
                <w:szCs w:val="24"/>
              </w:rPr>
              <w:t xml:space="preserve"> the </w:t>
            </w:r>
            <w:proofErr w:type="spellStart"/>
            <w:r w:rsidRPr="00DF5C29">
              <w:rPr>
                <w:rFonts w:cstheme="minorHAnsi"/>
                <w:color w:val="000000" w:themeColor="text1"/>
                <w:sz w:val="24"/>
                <w:szCs w:val="24"/>
              </w:rPr>
              <w:t>eSafety</w:t>
            </w:r>
            <w:proofErr w:type="spellEnd"/>
            <w:r w:rsidRPr="00DF5C29">
              <w:rPr>
                <w:rFonts w:cstheme="minorHAnsi"/>
                <w:color w:val="000000" w:themeColor="text1"/>
                <w:sz w:val="24"/>
                <w:szCs w:val="24"/>
              </w:rPr>
              <w:t xml:space="preserve"> Commissioner e-safety checklist </w:t>
            </w:r>
            <w:hyperlink r:id="rId8" w:history="1">
              <w:r w:rsidRPr="00DF5C29">
                <w:rPr>
                  <w:rStyle w:val="Hyperlink"/>
                  <w:rFonts w:cstheme="minorHAnsi"/>
                  <w:color w:val="000000" w:themeColor="text1"/>
                  <w:sz w:val="24"/>
                  <w:szCs w:val="24"/>
                </w:rPr>
                <w:t>https://www.esafety.gov.au/educators/early-years-program/checklist</w:t>
              </w:r>
            </w:hyperlink>
            <w:r w:rsidRPr="00DF5C29">
              <w:rPr>
                <w:rFonts w:cstheme="minorHAnsi"/>
                <w:color w:val="000000" w:themeColor="text1"/>
                <w:sz w:val="24"/>
                <w:szCs w:val="24"/>
              </w:rPr>
              <w:t xml:space="preserve"> </w:t>
            </w:r>
          </w:p>
          <w:p w14:paraId="57007A11" w14:textId="77777777" w:rsidR="00286353" w:rsidRPr="00DF5C29" w:rsidRDefault="00286353" w:rsidP="00286353">
            <w:pPr>
              <w:pStyle w:val="ListParagraph"/>
              <w:numPr>
                <w:ilvl w:val="0"/>
                <w:numId w:val="5"/>
              </w:numPr>
              <w:spacing w:line="240" w:lineRule="auto"/>
              <w:rPr>
                <w:rFonts w:cstheme="minorHAnsi"/>
                <w:color w:val="000000" w:themeColor="text1"/>
                <w:sz w:val="24"/>
                <w:szCs w:val="24"/>
              </w:rPr>
            </w:pPr>
            <w:r w:rsidRPr="00DF5C29">
              <w:rPr>
                <w:rFonts w:cstheme="minorHAnsi"/>
                <w:color w:val="000000" w:themeColor="text1"/>
                <w:sz w:val="24"/>
                <w:szCs w:val="24"/>
              </w:rPr>
              <w:t xml:space="preserve">download and display the safety posters </w:t>
            </w:r>
            <w:hyperlink r:id="rId9" w:history="1">
              <w:r w:rsidRPr="00DF5C29">
                <w:rPr>
                  <w:rStyle w:val="Hyperlink"/>
                  <w:rFonts w:cstheme="minorHAnsi"/>
                  <w:color w:val="000000" w:themeColor="text1"/>
                  <w:sz w:val="24"/>
                  <w:szCs w:val="24"/>
                </w:rPr>
                <w:t>https://www.esafety.gov.au/educators/early-years-program/teachi</w:t>
              </w:r>
              <w:r w:rsidRPr="00DF5C29">
                <w:rPr>
                  <w:rStyle w:val="Hyperlink"/>
                  <w:rFonts w:cstheme="minorHAnsi"/>
                  <w:color w:val="000000" w:themeColor="text1"/>
                  <w:sz w:val="24"/>
                  <w:szCs w:val="24"/>
                </w:rPr>
                <w:t>n</w:t>
              </w:r>
              <w:r w:rsidRPr="00DF5C29">
                <w:rPr>
                  <w:rStyle w:val="Hyperlink"/>
                  <w:rFonts w:cstheme="minorHAnsi"/>
                  <w:color w:val="000000" w:themeColor="text1"/>
                  <w:sz w:val="24"/>
                  <w:szCs w:val="24"/>
                </w:rPr>
                <w:t>g-posters</w:t>
              </w:r>
            </w:hyperlink>
            <w:r w:rsidRPr="00DF5C29">
              <w:rPr>
                <w:rFonts w:cstheme="minorHAnsi"/>
                <w:color w:val="000000" w:themeColor="text1"/>
                <w:sz w:val="24"/>
                <w:szCs w:val="24"/>
              </w:rPr>
              <w:t xml:space="preserve"> </w:t>
            </w:r>
          </w:p>
          <w:p w14:paraId="4857C4E7" w14:textId="77777777" w:rsidR="00286353" w:rsidRPr="00DF5C29" w:rsidRDefault="00286353" w:rsidP="00286353">
            <w:pPr>
              <w:pStyle w:val="ListParagraph"/>
              <w:numPr>
                <w:ilvl w:val="0"/>
                <w:numId w:val="5"/>
              </w:numPr>
              <w:spacing w:line="240" w:lineRule="auto"/>
              <w:rPr>
                <w:rFonts w:cstheme="minorHAnsi"/>
                <w:color w:val="000000" w:themeColor="text1"/>
                <w:sz w:val="24"/>
                <w:szCs w:val="24"/>
              </w:rPr>
            </w:pPr>
            <w:r w:rsidRPr="00DF5C29">
              <w:rPr>
                <w:rFonts w:cstheme="minorHAnsi"/>
                <w:color w:val="000000" w:themeColor="text1"/>
                <w:sz w:val="24"/>
                <w:szCs w:val="24"/>
              </w:rPr>
              <w:t xml:space="preserve">Provide training on the safe use of technology such as using the </w:t>
            </w:r>
            <w:proofErr w:type="spellStart"/>
            <w:r w:rsidRPr="00DF5C29">
              <w:rPr>
                <w:rFonts w:cstheme="minorHAnsi"/>
                <w:color w:val="000000" w:themeColor="text1"/>
                <w:sz w:val="24"/>
                <w:szCs w:val="24"/>
              </w:rPr>
              <w:t>eSafety</w:t>
            </w:r>
            <w:proofErr w:type="spellEnd"/>
            <w:r w:rsidRPr="00DF5C29">
              <w:rPr>
                <w:rFonts w:cstheme="minorHAnsi"/>
                <w:color w:val="000000" w:themeColor="text1"/>
                <w:sz w:val="24"/>
                <w:szCs w:val="24"/>
              </w:rPr>
              <w:t xml:space="preserve"> Early Years Professional Leaning Module </w:t>
            </w:r>
            <w:hyperlink r:id="rId10" w:history="1">
              <w:r w:rsidRPr="00DF5C29">
                <w:rPr>
                  <w:rStyle w:val="Hyperlink"/>
                  <w:rFonts w:cstheme="minorHAnsi"/>
                  <w:color w:val="000000" w:themeColor="text1"/>
                  <w:sz w:val="24"/>
                  <w:szCs w:val="24"/>
                </w:rPr>
                <w:t>https://www.esafety.gov.au/educators/training-for-professionals/early-years</w:t>
              </w:r>
            </w:hyperlink>
            <w:r w:rsidRPr="00DF5C29">
              <w:rPr>
                <w:rFonts w:cstheme="minorHAnsi"/>
                <w:color w:val="000000" w:themeColor="text1"/>
                <w:sz w:val="24"/>
                <w:szCs w:val="24"/>
              </w:rPr>
              <w:t xml:space="preserve"> </w:t>
            </w:r>
          </w:p>
          <w:p w14:paraId="6A29ACE1" w14:textId="77777777" w:rsidR="00286353" w:rsidRPr="00DF5C29" w:rsidRDefault="00286353" w:rsidP="00286353">
            <w:pPr>
              <w:pStyle w:val="ListParagraph"/>
              <w:numPr>
                <w:ilvl w:val="0"/>
                <w:numId w:val="5"/>
              </w:numPr>
              <w:spacing w:line="240" w:lineRule="auto"/>
              <w:rPr>
                <w:rFonts w:cstheme="minorHAnsi"/>
                <w:color w:val="000000" w:themeColor="text1"/>
                <w:sz w:val="24"/>
                <w:szCs w:val="24"/>
              </w:rPr>
            </w:pPr>
            <w:r w:rsidRPr="00DF5C29">
              <w:rPr>
                <w:rFonts w:cstheme="minorHAnsi"/>
                <w:color w:val="000000" w:themeColor="text1"/>
                <w:sz w:val="24"/>
                <w:szCs w:val="24"/>
              </w:rPr>
              <w:t xml:space="preserve">Provide families with information on where to go for help with online safety issues, including the </w:t>
            </w:r>
            <w:proofErr w:type="spellStart"/>
            <w:r w:rsidRPr="00DF5C29">
              <w:rPr>
                <w:rFonts w:cstheme="minorHAnsi"/>
                <w:color w:val="000000" w:themeColor="text1"/>
                <w:sz w:val="24"/>
                <w:szCs w:val="24"/>
              </w:rPr>
              <w:t>eSafety</w:t>
            </w:r>
            <w:proofErr w:type="spellEnd"/>
            <w:r w:rsidRPr="00DF5C29">
              <w:rPr>
                <w:rFonts w:cstheme="minorHAnsi"/>
                <w:color w:val="000000" w:themeColor="text1"/>
                <w:sz w:val="24"/>
                <w:szCs w:val="24"/>
              </w:rPr>
              <w:t xml:space="preserve"> Commissioner.</w:t>
            </w:r>
          </w:p>
          <w:p w14:paraId="5BDA2135" w14:textId="77777777" w:rsidR="00286353" w:rsidRPr="00DF5C29" w:rsidRDefault="00286353" w:rsidP="00286353">
            <w:pPr>
              <w:pStyle w:val="ListParagraph"/>
              <w:numPr>
                <w:ilvl w:val="0"/>
                <w:numId w:val="5"/>
              </w:numPr>
              <w:spacing w:line="240" w:lineRule="auto"/>
              <w:rPr>
                <w:rFonts w:cstheme="minorHAnsi"/>
                <w:color w:val="000000" w:themeColor="text1"/>
                <w:sz w:val="24"/>
                <w:szCs w:val="24"/>
              </w:rPr>
            </w:pPr>
            <w:r w:rsidRPr="00DF5C29">
              <w:rPr>
                <w:rFonts w:cstheme="minorHAnsi"/>
                <w:color w:val="000000" w:themeColor="text1"/>
                <w:sz w:val="24"/>
                <w:szCs w:val="24"/>
              </w:rPr>
              <w:t xml:space="preserve">Ensure staff are clear on the recommendations for sedentary screen time and restrict to use over 2yrs and no more than 1hr per day.  </w:t>
            </w:r>
          </w:p>
          <w:p w14:paraId="5A38D68E" w14:textId="77777777" w:rsidR="00286353" w:rsidRPr="00DF5C29" w:rsidRDefault="00286353" w:rsidP="00286353">
            <w:pPr>
              <w:pStyle w:val="ListParagraph"/>
              <w:numPr>
                <w:ilvl w:val="0"/>
                <w:numId w:val="5"/>
              </w:numPr>
              <w:spacing w:line="240" w:lineRule="auto"/>
              <w:rPr>
                <w:rFonts w:cstheme="minorHAnsi"/>
                <w:color w:val="000000" w:themeColor="text1"/>
                <w:sz w:val="24"/>
                <w:szCs w:val="24"/>
              </w:rPr>
            </w:pPr>
            <w:r w:rsidRPr="00DF5C29">
              <w:rPr>
                <w:rFonts w:cstheme="minorHAnsi"/>
                <w:color w:val="000000" w:themeColor="text1"/>
                <w:sz w:val="24"/>
                <w:szCs w:val="24"/>
              </w:rPr>
              <w:t xml:space="preserve">Encourage active screen use such as dancing or yoga.  </w:t>
            </w:r>
          </w:p>
          <w:p w14:paraId="518BD96E" w14:textId="77777777" w:rsidR="00286353" w:rsidRPr="00DF5C29" w:rsidRDefault="00286353" w:rsidP="0044763E">
            <w:pPr>
              <w:rPr>
                <w:rStyle w:val="IntenseEmphasis"/>
                <w:rFonts w:cstheme="minorHAnsi"/>
                <w:i w:val="0"/>
                <w:iCs w:val="0"/>
                <w:color w:val="000000" w:themeColor="text1"/>
                <w:sz w:val="24"/>
                <w:szCs w:val="24"/>
              </w:rPr>
            </w:pPr>
          </w:p>
        </w:tc>
      </w:tr>
      <w:tr w:rsidR="00286353" w:rsidRPr="00DF5C29" w14:paraId="55CB6EF8" w14:textId="77777777" w:rsidTr="0044763E">
        <w:tc>
          <w:tcPr>
            <w:tcW w:w="9016" w:type="dxa"/>
          </w:tcPr>
          <w:p w14:paraId="7DEC5B33" w14:textId="77777777" w:rsidR="00286353" w:rsidRPr="00DF5C29" w:rsidRDefault="00286353" w:rsidP="0044763E">
            <w:pPr>
              <w:rPr>
                <w:rStyle w:val="IntenseEmphasis"/>
                <w:rFonts w:cstheme="minorHAnsi"/>
                <w:b/>
                <w:bCs/>
                <w:i w:val="0"/>
                <w:iCs w:val="0"/>
                <w:color w:val="000000" w:themeColor="text1"/>
                <w:sz w:val="24"/>
                <w:szCs w:val="24"/>
              </w:rPr>
            </w:pPr>
            <w:r w:rsidRPr="00DF5C29">
              <w:rPr>
                <w:rFonts w:cstheme="minorHAnsi"/>
                <w:color w:val="000000" w:themeColor="text1"/>
                <w:sz w:val="24"/>
                <w:szCs w:val="24"/>
              </w:rPr>
              <w:lastRenderedPageBreak/>
              <w:br w:type="page"/>
            </w:r>
            <w:r w:rsidRPr="00DF5C29">
              <w:rPr>
                <w:rStyle w:val="IntenseEmphasis"/>
                <w:rFonts w:cstheme="minorHAnsi"/>
                <w:b/>
                <w:bCs/>
                <w:color w:val="000000" w:themeColor="text1"/>
                <w:sz w:val="24"/>
                <w:szCs w:val="24"/>
              </w:rPr>
              <w:t>Educators and Other Team Members will:</w:t>
            </w:r>
          </w:p>
          <w:p w14:paraId="6F73B095" w14:textId="77777777" w:rsidR="00286353" w:rsidRPr="00DF5C29" w:rsidRDefault="00286353" w:rsidP="00286353">
            <w:pPr>
              <w:pStyle w:val="ListParagraph"/>
              <w:numPr>
                <w:ilvl w:val="0"/>
                <w:numId w:val="4"/>
              </w:numPr>
              <w:spacing w:line="240" w:lineRule="auto"/>
              <w:rPr>
                <w:rFonts w:cstheme="minorHAnsi"/>
                <w:color w:val="000000" w:themeColor="text1"/>
                <w:sz w:val="24"/>
                <w:szCs w:val="24"/>
              </w:rPr>
            </w:pPr>
            <w:r w:rsidRPr="00DF5C29">
              <w:rPr>
                <w:rFonts w:cstheme="minorHAnsi"/>
                <w:color w:val="000000" w:themeColor="text1"/>
                <w:sz w:val="24"/>
                <w:szCs w:val="24"/>
              </w:rPr>
              <w:t>Be proactive in fulfilling the requirements of this service policy and related legislative requirements.</w:t>
            </w:r>
          </w:p>
          <w:p w14:paraId="444A241D" w14:textId="77777777" w:rsidR="00286353" w:rsidRPr="00DF5C29" w:rsidRDefault="00286353" w:rsidP="00286353">
            <w:pPr>
              <w:pStyle w:val="ListParagraph"/>
              <w:numPr>
                <w:ilvl w:val="0"/>
                <w:numId w:val="4"/>
              </w:numPr>
              <w:spacing w:line="240" w:lineRule="auto"/>
              <w:rPr>
                <w:rFonts w:cstheme="minorHAnsi"/>
                <w:color w:val="000000" w:themeColor="text1"/>
                <w:sz w:val="24"/>
                <w:szCs w:val="24"/>
              </w:rPr>
            </w:pPr>
            <w:r w:rsidRPr="00DF5C29">
              <w:rPr>
                <w:rFonts w:cstheme="minorHAnsi"/>
                <w:color w:val="000000" w:themeColor="text1"/>
                <w:sz w:val="24"/>
                <w:szCs w:val="24"/>
              </w:rPr>
              <w:t>Seek further guidance where required to fulfil your requirements.</w:t>
            </w:r>
          </w:p>
          <w:p w14:paraId="6B583A3C" w14:textId="77777777" w:rsidR="00286353" w:rsidRPr="00DF5C29" w:rsidRDefault="00286353" w:rsidP="00286353">
            <w:pPr>
              <w:pStyle w:val="ListParagraph"/>
              <w:numPr>
                <w:ilvl w:val="0"/>
                <w:numId w:val="4"/>
              </w:numPr>
              <w:spacing w:line="240" w:lineRule="auto"/>
              <w:rPr>
                <w:rFonts w:cstheme="minorHAnsi"/>
                <w:color w:val="000000" w:themeColor="text1"/>
                <w:sz w:val="24"/>
                <w:szCs w:val="24"/>
              </w:rPr>
            </w:pPr>
            <w:r w:rsidRPr="00DF5C29">
              <w:rPr>
                <w:rFonts w:cstheme="minorHAnsi"/>
                <w:color w:val="000000" w:themeColor="text1"/>
                <w:sz w:val="24"/>
                <w:szCs w:val="24"/>
              </w:rPr>
              <w:t>Report any concerns or non-compliance immediately to the Nominated Supervisor or Approved Provider.</w:t>
            </w:r>
          </w:p>
          <w:p w14:paraId="32BEF780" w14:textId="77777777" w:rsidR="00286353" w:rsidRPr="00DF5C29" w:rsidRDefault="00286353" w:rsidP="00286353">
            <w:pPr>
              <w:pStyle w:val="ListParagraph"/>
              <w:numPr>
                <w:ilvl w:val="0"/>
                <w:numId w:val="4"/>
              </w:numPr>
              <w:spacing w:line="240" w:lineRule="auto"/>
              <w:rPr>
                <w:rFonts w:cstheme="minorHAnsi"/>
                <w:color w:val="000000" w:themeColor="text1"/>
                <w:sz w:val="24"/>
                <w:szCs w:val="24"/>
              </w:rPr>
            </w:pPr>
            <w:r w:rsidRPr="00DF5C29">
              <w:rPr>
                <w:rFonts w:cstheme="minorHAnsi"/>
                <w:color w:val="000000" w:themeColor="text1"/>
                <w:sz w:val="24"/>
                <w:szCs w:val="24"/>
              </w:rPr>
              <w:t>Participate in the review of documents and provide constructive feedback to the Nominated Supervisor or Approved Provider.</w:t>
            </w:r>
          </w:p>
          <w:p w14:paraId="6329ABF6" w14:textId="77777777" w:rsidR="00286353" w:rsidRPr="00DF5C29" w:rsidRDefault="00286353" w:rsidP="00286353">
            <w:pPr>
              <w:pStyle w:val="ListParagraph"/>
              <w:numPr>
                <w:ilvl w:val="0"/>
                <w:numId w:val="4"/>
              </w:numPr>
              <w:spacing w:after="160"/>
              <w:rPr>
                <w:rFonts w:cstheme="minorHAnsi"/>
                <w:color w:val="000000" w:themeColor="text1"/>
                <w:sz w:val="24"/>
                <w:szCs w:val="24"/>
              </w:rPr>
            </w:pPr>
            <w:r w:rsidRPr="00DF5C29">
              <w:rPr>
                <w:rFonts w:cstheme="minorHAnsi"/>
                <w:color w:val="000000" w:themeColor="text1"/>
                <w:sz w:val="24"/>
                <w:szCs w:val="24"/>
              </w:rPr>
              <w:t xml:space="preserve">Participate in the creation and/or review of the risk assessment, at least every 12mths, and as soon as practicable after becoming aware of any circumstance that may affect the online safety of children.   </w:t>
            </w:r>
          </w:p>
          <w:p w14:paraId="50B6DAA0" w14:textId="77777777" w:rsidR="00286353" w:rsidRPr="00DF5C29" w:rsidRDefault="00286353" w:rsidP="00286353">
            <w:pPr>
              <w:pStyle w:val="ListParagraph"/>
              <w:numPr>
                <w:ilvl w:val="0"/>
                <w:numId w:val="4"/>
              </w:numPr>
              <w:spacing w:line="240" w:lineRule="auto"/>
              <w:rPr>
                <w:rFonts w:cstheme="minorHAnsi"/>
                <w:color w:val="000000" w:themeColor="text1"/>
                <w:sz w:val="24"/>
                <w:szCs w:val="24"/>
              </w:rPr>
            </w:pPr>
            <w:r w:rsidRPr="00DF5C29">
              <w:rPr>
                <w:rFonts w:cstheme="minorHAnsi"/>
                <w:color w:val="000000" w:themeColor="text1"/>
                <w:sz w:val="24"/>
                <w:szCs w:val="24"/>
              </w:rPr>
              <w:lastRenderedPageBreak/>
              <w:t xml:space="preserve">Follow the recommendations for sedentary screen time and restrict to use over 2yrs and no more than 1hr per day.  </w:t>
            </w:r>
          </w:p>
          <w:p w14:paraId="11EE194C" w14:textId="77777777" w:rsidR="00286353" w:rsidRPr="00DF5C29" w:rsidRDefault="00286353" w:rsidP="00286353">
            <w:pPr>
              <w:pStyle w:val="ListParagraph"/>
              <w:numPr>
                <w:ilvl w:val="0"/>
                <w:numId w:val="4"/>
              </w:numPr>
              <w:spacing w:line="240" w:lineRule="auto"/>
              <w:rPr>
                <w:rFonts w:cstheme="minorHAnsi"/>
                <w:color w:val="000000" w:themeColor="text1"/>
                <w:sz w:val="24"/>
                <w:szCs w:val="24"/>
              </w:rPr>
            </w:pPr>
            <w:r w:rsidRPr="00DF5C29">
              <w:rPr>
                <w:rFonts w:cstheme="minorHAnsi"/>
                <w:color w:val="000000" w:themeColor="text1"/>
                <w:sz w:val="24"/>
                <w:szCs w:val="24"/>
              </w:rPr>
              <w:t xml:space="preserve">Incorporate active screen use such as dancing or yoga.  </w:t>
            </w:r>
          </w:p>
          <w:p w14:paraId="764D4509" w14:textId="77777777" w:rsidR="00286353" w:rsidRPr="00DF5C29" w:rsidRDefault="00286353" w:rsidP="00286353">
            <w:pPr>
              <w:pStyle w:val="ListParagraph"/>
              <w:numPr>
                <w:ilvl w:val="0"/>
                <w:numId w:val="4"/>
              </w:numPr>
              <w:spacing w:after="160"/>
              <w:rPr>
                <w:rFonts w:cstheme="minorHAnsi"/>
                <w:color w:val="000000" w:themeColor="text1"/>
                <w:sz w:val="24"/>
                <w:szCs w:val="24"/>
              </w:rPr>
            </w:pPr>
            <w:r w:rsidRPr="00DF5C29">
              <w:rPr>
                <w:rFonts w:cstheme="minorHAnsi"/>
                <w:color w:val="000000" w:themeColor="text1"/>
                <w:sz w:val="24"/>
                <w:szCs w:val="24"/>
              </w:rPr>
              <w:t>Only use Apps, website and view programs with children approved by the Approved Provider or Nominated Supervisor.</w:t>
            </w:r>
          </w:p>
          <w:p w14:paraId="0D5E4E9A" w14:textId="77777777" w:rsidR="00286353" w:rsidRPr="00DF5C29" w:rsidRDefault="00286353" w:rsidP="00286353">
            <w:pPr>
              <w:pStyle w:val="ListParagraph"/>
              <w:numPr>
                <w:ilvl w:val="0"/>
                <w:numId w:val="4"/>
              </w:numPr>
              <w:spacing w:line="240" w:lineRule="auto"/>
              <w:rPr>
                <w:rFonts w:cstheme="minorHAnsi"/>
                <w:color w:val="000000" w:themeColor="text1"/>
                <w:sz w:val="24"/>
                <w:szCs w:val="24"/>
              </w:rPr>
            </w:pPr>
            <w:r w:rsidRPr="00DF5C29">
              <w:rPr>
                <w:rFonts w:cstheme="minorHAnsi"/>
                <w:color w:val="000000" w:themeColor="text1"/>
                <w:sz w:val="24"/>
                <w:szCs w:val="24"/>
              </w:rPr>
              <w:t>Share information with families on technologies used and the educational benefits.</w:t>
            </w:r>
          </w:p>
          <w:p w14:paraId="75FA25CF" w14:textId="77777777" w:rsidR="00286353" w:rsidRPr="00DF5C29" w:rsidRDefault="00286353" w:rsidP="00286353">
            <w:pPr>
              <w:pStyle w:val="ListParagraph"/>
              <w:numPr>
                <w:ilvl w:val="0"/>
                <w:numId w:val="4"/>
              </w:numPr>
              <w:spacing w:after="160"/>
              <w:rPr>
                <w:rFonts w:cstheme="minorHAnsi"/>
                <w:color w:val="000000" w:themeColor="text1"/>
                <w:sz w:val="24"/>
                <w:szCs w:val="24"/>
              </w:rPr>
            </w:pPr>
            <w:r w:rsidRPr="00DF5C29">
              <w:rPr>
                <w:rFonts w:cstheme="minorHAnsi"/>
                <w:color w:val="000000" w:themeColor="text1"/>
                <w:sz w:val="24"/>
                <w:szCs w:val="24"/>
              </w:rPr>
              <w:t>Closely supervise children using devises.</w:t>
            </w:r>
          </w:p>
          <w:p w14:paraId="18897B6D" w14:textId="77777777" w:rsidR="00286353" w:rsidRPr="00DF5C29" w:rsidRDefault="00286353" w:rsidP="00286353">
            <w:pPr>
              <w:pStyle w:val="ListParagraph"/>
              <w:numPr>
                <w:ilvl w:val="0"/>
                <w:numId w:val="4"/>
              </w:numPr>
              <w:spacing w:line="240" w:lineRule="auto"/>
              <w:rPr>
                <w:rFonts w:cstheme="minorHAnsi"/>
                <w:color w:val="000000" w:themeColor="text1"/>
                <w:sz w:val="24"/>
                <w:szCs w:val="24"/>
                <w:lang w:val="en-US"/>
              </w:rPr>
            </w:pPr>
            <w:r w:rsidRPr="00DF5C29">
              <w:rPr>
                <w:rFonts w:cstheme="minorHAnsi"/>
                <w:color w:val="000000" w:themeColor="text1"/>
                <w:sz w:val="24"/>
                <w:szCs w:val="24"/>
                <w:lang w:val="en-US"/>
              </w:rPr>
              <w:t>Teach children what to do if there is a pop up on the devise they are using or if content seems different.</w:t>
            </w:r>
          </w:p>
          <w:p w14:paraId="6D50B66C" w14:textId="77777777" w:rsidR="00286353" w:rsidRPr="00DF5C29" w:rsidRDefault="00286353" w:rsidP="00286353">
            <w:pPr>
              <w:pStyle w:val="ListParagraph"/>
              <w:numPr>
                <w:ilvl w:val="0"/>
                <w:numId w:val="4"/>
              </w:numPr>
              <w:spacing w:line="240" w:lineRule="auto"/>
              <w:rPr>
                <w:rFonts w:cstheme="minorHAnsi"/>
                <w:color w:val="000000" w:themeColor="text1"/>
                <w:sz w:val="24"/>
                <w:szCs w:val="24"/>
                <w:lang w:val="en-US"/>
              </w:rPr>
            </w:pPr>
            <w:r w:rsidRPr="00DF5C29">
              <w:rPr>
                <w:rFonts w:cstheme="minorHAnsi"/>
                <w:color w:val="000000" w:themeColor="text1"/>
                <w:sz w:val="24"/>
                <w:szCs w:val="24"/>
                <w:lang w:val="en-US"/>
              </w:rPr>
              <w:t>Regularly discuss concepts of ‘being online’ and ‘using the internet’ with children so they continue to develop their understanding.</w:t>
            </w:r>
          </w:p>
          <w:p w14:paraId="4C73456B" w14:textId="77777777" w:rsidR="00286353" w:rsidRPr="00DF5C29" w:rsidRDefault="00286353" w:rsidP="00286353">
            <w:pPr>
              <w:pStyle w:val="ListParagraph"/>
              <w:numPr>
                <w:ilvl w:val="0"/>
                <w:numId w:val="4"/>
              </w:numPr>
              <w:spacing w:line="240" w:lineRule="auto"/>
              <w:rPr>
                <w:rFonts w:cstheme="minorHAnsi"/>
                <w:color w:val="000000" w:themeColor="text1"/>
                <w:sz w:val="24"/>
                <w:szCs w:val="24"/>
                <w:lang w:val="en-US"/>
              </w:rPr>
            </w:pPr>
            <w:r w:rsidRPr="00DF5C29">
              <w:rPr>
                <w:rFonts w:cstheme="minorHAnsi"/>
                <w:color w:val="000000" w:themeColor="text1"/>
                <w:sz w:val="24"/>
                <w:szCs w:val="24"/>
                <w:lang w:val="en-US"/>
              </w:rPr>
              <w:t>Collaboratively establish safe rules when using devises, such as:</w:t>
            </w:r>
          </w:p>
          <w:p w14:paraId="7D3B0132" w14:textId="77777777" w:rsidR="00286353" w:rsidRPr="00DF5C29" w:rsidRDefault="00286353" w:rsidP="00286353">
            <w:pPr>
              <w:pStyle w:val="p1"/>
              <w:numPr>
                <w:ilvl w:val="2"/>
                <w:numId w:val="4"/>
              </w:numPr>
              <w:rPr>
                <w:rFonts w:asciiTheme="minorHAnsi" w:hAnsiTheme="minorHAnsi" w:cstheme="minorHAnsi"/>
                <w:color w:val="000000" w:themeColor="text1"/>
                <w:sz w:val="24"/>
                <w:szCs w:val="24"/>
              </w:rPr>
            </w:pPr>
            <w:r w:rsidRPr="00DF5C29">
              <w:rPr>
                <w:rFonts w:asciiTheme="minorHAnsi" w:hAnsiTheme="minorHAnsi" w:cstheme="minorHAnsi"/>
                <w:color w:val="000000" w:themeColor="text1"/>
                <w:sz w:val="24"/>
                <w:szCs w:val="24"/>
              </w:rPr>
              <w:t>I will ask before I use a device.</w:t>
            </w:r>
          </w:p>
          <w:p w14:paraId="5BA9C782" w14:textId="77777777" w:rsidR="00286353" w:rsidRPr="00DF5C29" w:rsidRDefault="00286353" w:rsidP="00286353">
            <w:pPr>
              <w:pStyle w:val="p1"/>
              <w:numPr>
                <w:ilvl w:val="2"/>
                <w:numId w:val="4"/>
              </w:numPr>
              <w:rPr>
                <w:rFonts w:asciiTheme="minorHAnsi" w:hAnsiTheme="minorHAnsi" w:cstheme="minorHAnsi"/>
                <w:color w:val="000000" w:themeColor="text1"/>
                <w:sz w:val="24"/>
                <w:szCs w:val="24"/>
              </w:rPr>
            </w:pPr>
            <w:r w:rsidRPr="00DF5C29">
              <w:rPr>
                <w:rFonts w:asciiTheme="minorHAnsi" w:hAnsiTheme="minorHAnsi" w:cstheme="minorHAnsi"/>
                <w:color w:val="000000" w:themeColor="text1"/>
                <w:sz w:val="24"/>
                <w:szCs w:val="24"/>
              </w:rPr>
              <w:t>I will follow our rules when I use technology.</w:t>
            </w:r>
          </w:p>
          <w:p w14:paraId="1B57B918" w14:textId="77777777" w:rsidR="00286353" w:rsidRPr="00DF5C29" w:rsidRDefault="00286353" w:rsidP="00286353">
            <w:pPr>
              <w:pStyle w:val="p1"/>
              <w:numPr>
                <w:ilvl w:val="2"/>
                <w:numId w:val="4"/>
              </w:numPr>
              <w:rPr>
                <w:rFonts w:asciiTheme="minorHAnsi" w:hAnsiTheme="minorHAnsi" w:cstheme="minorHAnsi"/>
                <w:color w:val="000000" w:themeColor="text1"/>
                <w:sz w:val="24"/>
                <w:szCs w:val="24"/>
              </w:rPr>
            </w:pPr>
            <w:r w:rsidRPr="00DF5C29">
              <w:rPr>
                <w:rFonts w:asciiTheme="minorHAnsi" w:hAnsiTheme="minorHAnsi" w:cstheme="minorHAnsi"/>
                <w:color w:val="000000" w:themeColor="text1"/>
                <w:sz w:val="24"/>
                <w:szCs w:val="24"/>
              </w:rPr>
              <w:t>I will take turns and use kind words when I use a device.</w:t>
            </w:r>
          </w:p>
          <w:p w14:paraId="0F6492A8" w14:textId="77777777" w:rsidR="00286353" w:rsidRPr="00DF5C29" w:rsidRDefault="00286353" w:rsidP="00286353">
            <w:pPr>
              <w:pStyle w:val="p1"/>
              <w:numPr>
                <w:ilvl w:val="2"/>
                <w:numId w:val="4"/>
              </w:numPr>
              <w:rPr>
                <w:rFonts w:asciiTheme="minorHAnsi" w:hAnsiTheme="minorHAnsi" w:cstheme="minorHAnsi"/>
                <w:color w:val="000000" w:themeColor="text1"/>
                <w:sz w:val="24"/>
                <w:szCs w:val="24"/>
              </w:rPr>
            </w:pPr>
            <w:r w:rsidRPr="00DF5C29">
              <w:rPr>
                <w:rFonts w:asciiTheme="minorHAnsi" w:hAnsiTheme="minorHAnsi" w:cstheme="minorHAnsi"/>
                <w:color w:val="000000" w:themeColor="text1"/>
                <w:sz w:val="24"/>
                <w:szCs w:val="24"/>
              </w:rPr>
              <w:t>I will ask before I take a photo of anyone.</w:t>
            </w:r>
          </w:p>
          <w:p w14:paraId="205AEEB5" w14:textId="77777777" w:rsidR="00286353" w:rsidRPr="00DF5C29" w:rsidRDefault="00286353" w:rsidP="00286353">
            <w:pPr>
              <w:pStyle w:val="p1"/>
              <w:numPr>
                <w:ilvl w:val="2"/>
                <w:numId w:val="4"/>
              </w:numPr>
              <w:rPr>
                <w:rFonts w:asciiTheme="minorHAnsi" w:hAnsiTheme="minorHAnsi" w:cstheme="minorHAnsi"/>
                <w:color w:val="000000" w:themeColor="text1"/>
                <w:sz w:val="24"/>
                <w:szCs w:val="24"/>
              </w:rPr>
            </w:pPr>
            <w:r w:rsidRPr="00DF5C29">
              <w:rPr>
                <w:rFonts w:asciiTheme="minorHAnsi" w:hAnsiTheme="minorHAnsi" w:cstheme="minorHAnsi"/>
                <w:color w:val="000000" w:themeColor="text1"/>
                <w:sz w:val="24"/>
                <w:szCs w:val="24"/>
              </w:rPr>
              <w:t>I will tell my teacher if I see something that makes me feel sad when I use a device.</w:t>
            </w:r>
          </w:p>
          <w:p w14:paraId="5B8447A8" w14:textId="77777777" w:rsidR="00286353" w:rsidRPr="00DF5C29" w:rsidRDefault="00286353" w:rsidP="0044763E">
            <w:pPr>
              <w:pStyle w:val="p1"/>
              <w:rPr>
                <w:rFonts w:asciiTheme="minorHAnsi" w:hAnsiTheme="minorHAnsi" w:cstheme="minorHAnsi"/>
                <w:color w:val="000000" w:themeColor="text1"/>
                <w:sz w:val="24"/>
                <w:szCs w:val="24"/>
              </w:rPr>
            </w:pPr>
            <w:r w:rsidRPr="00DF5C29">
              <w:rPr>
                <w:rFonts w:asciiTheme="minorHAnsi" w:hAnsiTheme="minorHAnsi" w:cstheme="minorHAnsi"/>
                <w:color w:val="000000" w:themeColor="text1"/>
                <w:sz w:val="24"/>
                <w:szCs w:val="24"/>
                <w:lang w:val="en-US"/>
              </w:rPr>
              <w:t xml:space="preserve">(You can use the safety online safety agreement for guidance </w:t>
            </w:r>
            <w:hyperlink r:id="rId11" w:history="1">
              <w:r w:rsidRPr="00DF5C29">
                <w:rPr>
                  <w:rStyle w:val="Hyperlink"/>
                  <w:rFonts w:asciiTheme="minorHAnsi" w:hAnsiTheme="minorHAnsi" w:cstheme="minorHAnsi"/>
                  <w:color w:val="000000" w:themeColor="text1"/>
                  <w:sz w:val="24"/>
                  <w:szCs w:val="24"/>
                  <w:lang w:val="en-US"/>
                </w:rPr>
                <w:t>https://www.esafety.gov.au/sites/default/files/2023-09/Online-safety-agreement-early-years.pdf?v=1751345506070</w:t>
              </w:r>
            </w:hyperlink>
            <w:r w:rsidRPr="00DF5C29">
              <w:rPr>
                <w:rFonts w:asciiTheme="minorHAnsi" w:hAnsiTheme="minorHAnsi" w:cstheme="minorHAnsi"/>
                <w:color w:val="000000" w:themeColor="text1"/>
                <w:sz w:val="24"/>
                <w:szCs w:val="24"/>
                <w:lang w:val="en-US"/>
              </w:rPr>
              <w:t>)</w:t>
            </w:r>
          </w:p>
          <w:p w14:paraId="7CBDD0D1" w14:textId="77777777" w:rsidR="00286353" w:rsidRPr="00DF5C29" w:rsidRDefault="00286353" w:rsidP="00286353">
            <w:pPr>
              <w:pStyle w:val="ListParagraph"/>
              <w:numPr>
                <w:ilvl w:val="0"/>
                <w:numId w:val="4"/>
              </w:numPr>
              <w:spacing w:line="240" w:lineRule="auto"/>
              <w:rPr>
                <w:rFonts w:cstheme="minorHAnsi"/>
                <w:color w:val="000000" w:themeColor="text1"/>
                <w:sz w:val="24"/>
                <w:szCs w:val="24"/>
                <w:lang w:val="en-US"/>
              </w:rPr>
            </w:pPr>
            <w:r w:rsidRPr="00DF5C29">
              <w:rPr>
                <w:rFonts w:cstheme="minorHAnsi"/>
                <w:color w:val="000000" w:themeColor="text1"/>
                <w:sz w:val="24"/>
                <w:szCs w:val="24"/>
                <w:lang w:val="en-US"/>
              </w:rPr>
              <w:t xml:space="preserve">Use resources to alert children to online safety such as the e-commissioner’s “swoosh and glide picture book and song” </w:t>
            </w:r>
            <w:hyperlink r:id="rId12" w:history="1">
              <w:r w:rsidRPr="00DF5C29">
                <w:rPr>
                  <w:rStyle w:val="Hyperlink"/>
                  <w:rFonts w:cstheme="minorHAnsi"/>
                  <w:color w:val="000000" w:themeColor="text1"/>
                  <w:sz w:val="24"/>
                  <w:szCs w:val="24"/>
                  <w:lang w:val="en-US"/>
                </w:rPr>
                <w:t>https://www.esafety.gov.au/educators/early-years-program</w:t>
              </w:r>
            </w:hyperlink>
            <w:r w:rsidRPr="00DF5C29">
              <w:rPr>
                <w:rFonts w:cstheme="minorHAnsi"/>
                <w:color w:val="000000" w:themeColor="text1"/>
                <w:sz w:val="24"/>
                <w:szCs w:val="24"/>
                <w:lang w:val="en-US"/>
              </w:rPr>
              <w:t xml:space="preserve"> </w:t>
            </w:r>
          </w:p>
          <w:p w14:paraId="1900EB7F" w14:textId="77777777" w:rsidR="00286353" w:rsidRPr="00DF5C29" w:rsidRDefault="00286353" w:rsidP="00286353">
            <w:pPr>
              <w:pStyle w:val="ListParagraph"/>
              <w:numPr>
                <w:ilvl w:val="0"/>
                <w:numId w:val="4"/>
              </w:numPr>
              <w:spacing w:line="240" w:lineRule="auto"/>
              <w:rPr>
                <w:rFonts w:cstheme="minorHAnsi"/>
                <w:color w:val="000000" w:themeColor="text1"/>
                <w:sz w:val="24"/>
                <w:szCs w:val="24"/>
                <w:lang w:val="en-US"/>
              </w:rPr>
            </w:pPr>
            <w:r w:rsidRPr="00DF5C29">
              <w:rPr>
                <w:rFonts w:cstheme="minorHAnsi"/>
                <w:color w:val="000000" w:themeColor="text1"/>
                <w:sz w:val="24"/>
                <w:szCs w:val="24"/>
                <w:lang w:val="en-US"/>
              </w:rPr>
              <w:t>Not introduce any new app or program without it being approved.</w:t>
            </w:r>
          </w:p>
          <w:p w14:paraId="53572D7E" w14:textId="77777777" w:rsidR="00286353" w:rsidRPr="00DF5C29" w:rsidRDefault="00286353" w:rsidP="00286353">
            <w:pPr>
              <w:pStyle w:val="ListParagraph"/>
              <w:numPr>
                <w:ilvl w:val="0"/>
                <w:numId w:val="4"/>
              </w:numPr>
              <w:spacing w:line="240" w:lineRule="auto"/>
              <w:rPr>
                <w:rFonts w:cstheme="minorHAnsi"/>
                <w:color w:val="000000" w:themeColor="text1"/>
                <w:sz w:val="24"/>
                <w:szCs w:val="24"/>
                <w:lang w:val="en-US"/>
              </w:rPr>
            </w:pPr>
            <w:r w:rsidRPr="00DF5C29">
              <w:rPr>
                <w:rFonts w:cstheme="minorHAnsi"/>
                <w:color w:val="000000" w:themeColor="text1"/>
                <w:sz w:val="24"/>
                <w:szCs w:val="24"/>
                <w:lang w:val="en-US"/>
              </w:rPr>
              <w:t>Provide opportunities for children to engage in digital play through communicating, creating and consuming digital content in a safe and age-appropriate way.</w:t>
            </w:r>
          </w:p>
          <w:p w14:paraId="52792A1E" w14:textId="77777777" w:rsidR="00286353" w:rsidRPr="00DF5C29" w:rsidRDefault="00286353" w:rsidP="00286353">
            <w:pPr>
              <w:pStyle w:val="ListParagraph"/>
              <w:numPr>
                <w:ilvl w:val="0"/>
                <w:numId w:val="4"/>
              </w:numPr>
              <w:autoSpaceDE w:val="0"/>
              <w:autoSpaceDN w:val="0"/>
              <w:adjustRightInd w:val="0"/>
              <w:spacing w:line="240" w:lineRule="auto"/>
              <w:rPr>
                <w:rFonts w:cstheme="minorHAnsi"/>
                <w:color w:val="000000" w:themeColor="text1"/>
                <w:sz w:val="24"/>
                <w:szCs w:val="24"/>
                <w:lang w:val="en-GB"/>
              </w:rPr>
            </w:pPr>
            <w:r w:rsidRPr="00DF5C29">
              <w:rPr>
                <w:rFonts w:cstheme="minorHAnsi"/>
                <w:color w:val="000000" w:themeColor="text1"/>
                <w:sz w:val="24"/>
                <w:szCs w:val="24"/>
                <w:lang w:val="en-GB"/>
              </w:rPr>
              <w:t>Be alert to potential signs of exposure to inappropriate material or online harm</w:t>
            </w:r>
          </w:p>
          <w:p w14:paraId="0D519798" w14:textId="77777777" w:rsidR="00286353" w:rsidRPr="00DF5C29" w:rsidRDefault="00286353" w:rsidP="00286353">
            <w:pPr>
              <w:pStyle w:val="ListParagraph"/>
              <w:numPr>
                <w:ilvl w:val="0"/>
                <w:numId w:val="4"/>
              </w:numPr>
              <w:autoSpaceDE w:val="0"/>
              <w:autoSpaceDN w:val="0"/>
              <w:adjustRightInd w:val="0"/>
              <w:spacing w:line="240" w:lineRule="auto"/>
              <w:rPr>
                <w:rFonts w:cstheme="minorHAnsi"/>
                <w:color w:val="000000" w:themeColor="text1"/>
                <w:sz w:val="24"/>
                <w:szCs w:val="24"/>
                <w:lang w:val="en-GB"/>
              </w:rPr>
            </w:pPr>
            <w:r w:rsidRPr="00DF5C29">
              <w:rPr>
                <w:rFonts w:cstheme="minorHAnsi"/>
                <w:color w:val="000000" w:themeColor="text1"/>
                <w:sz w:val="24"/>
                <w:szCs w:val="24"/>
                <w:lang w:val="en-GB"/>
              </w:rPr>
              <w:t>(e.g. changes in behaviour, secrecy).</w:t>
            </w:r>
          </w:p>
          <w:p w14:paraId="0E315BC4" w14:textId="77777777" w:rsidR="00286353" w:rsidRPr="00DF5C29" w:rsidRDefault="00286353" w:rsidP="00286353">
            <w:pPr>
              <w:pStyle w:val="ListParagraph"/>
              <w:numPr>
                <w:ilvl w:val="0"/>
                <w:numId w:val="4"/>
              </w:numPr>
              <w:autoSpaceDE w:val="0"/>
              <w:autoSpaceDN w:val="0"/>
              <w:adjustRightInd w:val="0"/>
              <w:spacing w:line="240" w:lineRule="auto"/>
              <w:rPr>
                <w:rFonts w:cstheme="minorHAnsi"/>
                <w:color w:val="000000" w:themeColor="text1"/>
                <w:sz w:val="24"/>
                <w:szCs w:val="24"/>
                <w:lang w:val="en-US"/>
              </w:rPr>
            </w:pPr>
            <w:r w:rsidRPr="00DF5C29">
              <w:rPr>
                <w:rFonts w:cstheme="minorHAnsi"/>
                <w:color w:val="000000" w:themeColor="text1"/>
                <w:sz w:val="24"/>
                <w:szCs w:val="24"/>
                <w:lang w:val="en-GB"/>
              </w:rPr>
              <w:t>Model respectful and safe online behaviour, including not oversharing, and asking before taking photo and who it may be shown to.</w:t>
            </w:r>
          </w:p>
          <w:p w14:paraId="169A34DD" w14:textId="77777777" w:rsidR="00286353" w:rsidRPr="00DF5C29" w:rsidRDefault="00286353" w:rsidP="00286353">
            <w:pPr>
              <w:pStyle w:val="ListParagraph"/>
              <w:numPr>
                <w:ilvl w:val="0"/>
                <w:numId w:val="4"/>
              </w:numPr>
              <w:autoSpaceDE w:val="0"/>
              <w:autoSpaceDN w:val="0"/>
              <w:adjustRightInd w:val="0"/>
              <w:spacing w:line="240" w:lineRule="auto"/>
              <w:rPr>
                <w:rFonts w:cstheme="minorHAnsi"/>
                <w:color w:val="000000" w:themeColor="text1"/>
                <w:sz w:val="24"/>
                <w:szCs w:val="24"/>
                <w:lang w:val="en-US"/>
              </w:rPr>
            </w:pPr>
            <w:r w:rsidRPr="00DF5C29">
              <w:rPr>
                <w:rFonts w:cstheme="minorHAnsi"/>
                <w:color w:val="000000" w:themeColor="text1"/>
                <w:sz w:val="24"/>
                <w:szCs w:val="24"/>
                <w:lang w:val="en-GB"/>
              </w:rPr>
              <w:t>Use culturally safe online games, apps, songs, music, and videos that include Aboriginal and Torres Strait Islander perspectives for all children.</w:t>
            </w:r>
          </w:p>
          <w:p w14:paraId="34EAC0C7" w14:textId="77777777" w:rsidR="00286353" w:rsidRPr="00DF5C29" w:rsidRDefault="00286353" w:rsidP="00286353">
            <w:pPr>
              <w:pStyle w:val="ListParagraph"/>
              <w:numPr>
                <w:ilvl w:val="0"/>
                <w:numId w:val="4"/>
              </w:numPr>
              <w:autoSpaceDE w:val="0"/>
              <w:autoSpaceDN w:val="0"/>
              <w:adjustRightInd w:val="0"/>
              <w:spacing w:line="240" w:lineRule="auto"/>
              <w:rPr>
                <w:rFonts w:cstheme="minorHAnsi"/>
                <w:color w:val="000000" w:themeColor="text1"/>
                <w:sz w:val="24"/>
                <w:szCs w:val="24"/>
                <w:lang w:val="en-US"/>
              </w:rPr>
            </w:pPr>
            <w:r w:rsidRPr="00DF5C29">
              <w:rPr>
                <w:rFonts w:cstheme="minorHAnsi"/>
                <w:color w:val="000000" w:themeColor="text1"/>
                <w:sz w:val="24"/>
                <w:szCs w:val="24"/>
                <w:lang w:val="en-GB"/>
              </w:rPr>
              <w:t xml:space="preserve">Teach children what is appropriate to take photos of, ask for permission and to never take photos of others when not dressed or upset. </w:t>
            </w:r>
          </w:p>
          <w:p w14:paraId="2CF25881" w14:textId="77777777" w:rsidR="00286353" w:rsidRPr="00DF5C29" w:rsidRDefault="00286353" w:rsidP="00286353">
            <w:pPr>
              <w:pStyle w:val="ListParagraph"/>
              <w:numPr>
                <w:ilvl w:val="0"/>
                <w:numId w:val="4"/>
              </w:numPr>
              <w:autoSpaceDE w:val="0"/>
              <w:autoSpaceDN w:val="0"/>
              <w:adjustRightInd w:val="0"/>
              <w:spacing w:line="240" w:lineRule="auto"/>
              <w:rPr>
                <w:rFonts w:cstheme="minorHAnsi"/>
                <w:color w:val="000000" w:themeColor="text1"/>
                <w:sz w:val="24"/>
                <w:szCs w:val="24"/>
              </w:rPr>
            </w:pPr>
            <w:r w:rsidRPr="00DF5C29">
              <w:rPr>
                <w:rFonts w:cstheme="minorHAnsi"/>
                <w:color w:val="000000" w:themeColor="text1"/>
                <w:sz w:val="24"/>
                <w:szCs w:val="24"/>
                <w:lang w:val="en-GB"/>
              </w:rPr>
              <w:t>Check the risks of smart toys and, where possible, disconnect them from the internet to avoid hacking.</w:t>
            </w:r>
          </w:p>
          <w:p w14:paraId="683A07E8" w14:textId="77777777" w:rsidR="00286353" w:rsidRPr="00DF5C29" w:rsidRDefault="00286353" w:rsidP="00286353">
            <w:pPr>
              <w:pStyle w:val="ListParagraph"/>
              <w:numPr>
                <w:ilvl w:val="0"/>
                <w:numId w:val="4"/>
              </w:numPr>
              <w:spacing w:line="240" w:lineRule="auto"/>
              <w:rPr>
                <w:rFonts w:cstheme="minorHAnsi"/>
                <w:color w:val="000000" w:themeColor="text1"/>
                <w:sz w:val="24"/>
                <w:szCs w:val="24"/>
              </w:rPr>
            </w:pPr>
            <w:r w:rsidRPr="00DF5C29">
              <w:rPr>
                <w:rFonts w:cstheme="minorHAnsi"/>
                <w:color w:val="000000" w:themeColor="text1"/>
                <w:sz w:val="24"/>
                <w:szCs w:val="24"/>
                <w:lang w:val="en-GB"/>
              </w:rPr>
              <w:t>Turn off chat functions on apps and games.</w:t>
            </w:r>
          </w:p>
          <w:p w14:paraId="154E2E38" w14:textId="77777777" w:rsidR="00286353" w:rsidRPr="00DF5C29" w:rsidRDefault="00286353" w:rsidP="00286353">
            <w:pPr>
              <w:pStyle w:val="ListParagraph"/>
              <w:numPr>
                <w:ilvl w:val="0"/>
                <w:numId w:val="4"/>
              </w:numPr>
              <w:autoSpaceDE w:val="0"/>
              <w:autoSpaceDN w:val="0"/>
              <w:adjustRightInd w:val="0"/>
              <w:spacing w:line="240" w:lineRule="auto"/>
              <w:rPr>
                <w:rFonts w:cstheme="minorHAnsi"/>
                <w:color w:val="000000" w:themeColor="text1"/>
                <w:sz w:val="24"/>
                <w:szCs w:val="24"/>
              </w:rPr>
            </w:pPr>
            <w:r w:rsidRPr="00DF5C29">
              <w:rPr>
                <w:rFonts w:cstheme="minorHAnsi"/>
                <w:color w:val="000000" w:themeColor="text1"/>
                <w:sz w:val="24"/>
                <w:szCs w:val="24"/>
                <w:lang w:val="en-GB"/>
              </w:rPr>
              <w:t>Seek approval of digital toys capable with chat or video functions.</w:t>
            </w:r>
          </w:p>
          <w:p w14:paraId="734FD323" w14:textId="77777777" w:rsidR="00286353" w:rsidRPr="00DF5C29" w:rsidRDefault="00286353" w:rsidP="00286353">
            <w:pPr>
              <w:pStyle w:val="ListParagraph"/>
              <w:numPr>
                <w:ilvl w:val="0"/>
                <w:numId w:val="4"/>
              </w:numPr>
              <w:autoSpaceDE w:val="0"/>
              <w:autoSpaceDN w:val="0"/>
              <w:adjustRightInd w:val="0"/>
              <w:spacing w:line="240" w:lineRule="auto"/>
              <w:rPr>
                <w:rFonts w:cstheme="minorHAnsi"/>
                <w:color w:val="000000" w:themeColor="text1"/>
                <w:sz w:val="24"/>
                <w:szCs w:val="24"/>
                <w:lang w:val="en-GB"/>
              </w:rPr>
            </w:pPr>
            <w:r w:rsidRPr="00DF5C29">
              <w:rPr>
                <w:rFonts w:cstheme="minorHAnsi"/>
                <w:color w:val="000000" w:themeColor="text1"/>
                <w:sz w:val="24"/>
                <w:szCs w:val="24"/>
                <w:lang w:val="en-GB"/>
              </w:rPr>
              <w:t>Choose app settings that turn off location sharing and enable privacy controls.</w:t>
            </w:r>
          </w:p>
          <w:p w14:paraId="5863D9C7" w14:textId="77777777" w:rsidR="00286353" w:rsidRPr="00DF5C29" w:rsidRDefault="00286353" w:rsidP="00286353">
            <w:pPr>
              <w:pStyle w:val="ListParagraph"/>
              <w:numPr>
                <w:ilvl w:val="0"/>
                <w:numId w:val="4"/>
              </w:numPr>
              <w:spacing w:line="240" w:lineRule="auto"/>
              <w:rPr>
                <w:rFonts w:cstheme="minorHAnsi"/>
                <w:color w:val="000000" w:themeColor="text1"/>
                <w:sz w:val="24"/>
                <w:szCs w:val="24"/>
                <w:lang w:val="en-US"/>
              </w:rPr>
            </w:pPr>
            <w:r w:rsidRPr="00DF5C29">
              <w:rPr>
                <w:rFonts w:cstheme="minorHAnsi"/>
                <w:color w:val="000000" w:themeColor="text1"/>
                <w:sz w:val="24"/>
                <w:szCs w:val="24"/>
                <w:lang w:val="en-US"/>
              </w:rPr>
              <w:t>Follow all requirements in the Information Technology and Social Media Policy and Procedure in relation to adult use of electronic devises.</w:t>
            </w:r>
          </w:p>
          <w:p w14:paraId="09A68F13" w14:textId="77777777" w:rsidR="00286353" w:rsidRPr="00DF5C29" w:rsidRDefault="00286353" w:rsidP="0044763E">
            <w:pPr>
              <w:rPr>
                <w:rStyle w:val="IntenseEmphasis"/>
                <w:rFonts w:cstheme="minorHAnsi"/>
                <w:i w:val="0"/>
                <w:iCs w:val="0"/>
                <w:color w:val="000000" w:themeColor="text1"/>
                <w:sz w:val="24"/>
                <w:szCs w:val="24"/>
              </w:rPr>
            </w:pPr>
          </w:p>
        </w:tc>
      </w:tr>
      <w:tr w:rsidR="00286353" w:rsidRPr="00DF5C29" w14:paraId="46C039B5" w14:textId="77777777" w:rsidTr="0044763E">
        <w:tc>
          <w:tcPr>
            <w:tcW w:w="9016" w:type="dxa"/>
          </w:tcPr>
          <w:p w14:paraId="786CFA3B" w14:textId="77777777" w:rsidR="00286353" w:rsidRPr="00DF5C29" w:rsidRDefault="00286353" w:rsidP="0044763E">
            <w:pPr>
              <w:rPr>
                <w:rFonts w:cstheme="minorHAnsi"/>
                <w:i/>
                <w:iCs/>
                <w:color w:val="000000" w:themeColor="text1"/>
                <w:sz w:val="24"/>
                <w:szCs w:val="24"/>
              </w:rPr>
            </w:pPr>
            <w:r w:rsidRPr="00DF5C29">
              <w:rPr>
                <w:rStyle w:val="IntenseEmphasis"/>
                <w:rFonts w:cstheme="minorHAnsi"/>
                <w:b/>
                <w:bCs/>
                <w:color w:val="000000" w:themeColor="text1"/>
                <w:sz w:val="24"/>
                <w:szCs w:val="24"/>
              </w:rPr>
              <w:lastRenderedPageBreak/>
              <w:t>As part of enrolment terms and conditions, families are asked to:</w:t>
            </w:r>
          </w:p>
          <w:p w14:paraId="07C896FC" w14:textId="77777777" w:rsidR="00286353" w:rsidRPr="00DF5C29" w:rsidRDefault="00286353" w:rsidP="00286353">
            <w:pPr>
              <w:pStyle w:val="ListParagraph"/>
              <w:numPr>
                <w:ilvl w:val="0"/>
                <w:numId w:val="1"/>
              </w:numPr>
              <w:spacing w:line="240" w:lineRule="auto"/>
              <w:rPr>
                <w:rFonts w:cstheme="minorHAnsi"/>
                <w:color w:val="000000" w:themeColor="text1"/>
                <w:sz w:val="24"/>
                <w:szCs w:val="24"/>
              </w:rPr>
            </w:pPr>
            <w:r w:rsidRPr="00DF5C29">
              <w:rPr>
                <w:rFonts w:cstheme="minorHAnsi"/>
                <w:color w:val="000000" w:themeColor="text1"/>
                <w:sz w:val="24"/>
                <w:szCs w:val="24"/>
              </w:rPr>
              <w:lastRenderedPageBreak/>
              <w:t>Fulfil responsibilities under this policy and related legislative requirements.</w:t>
            </w:r>
          </w:p>
          <w:p w14:paraId="3554E417" w14:textId="77777777" w:rsidR="00286353" w:rsidRPr="00DF5C29" w:rsidRDefault="00286353" w:rsidP="00286353">
            <w:pPr>
              <w:pStyle w:val="ListParagraph"/>
              <w:numPr>
                <w:ilvl w:val="0"/>
                <w:numId w:val="1"/>
              </w:numPr>
              <w:spacing w:line="240" w:lineRule="auto"/>
              <w:rPr>
                <w:rFonts w:cstheme="minorHAnsi"/>
                <w:color w:val="000000" w:themeColor="text1"/>
                <w:sz w:val="24"/>
                <w:szCs w:val="24"/>
              </w:rPr>
            </w:pPr>
            <w:r w:rsidRPr="00DF5C29">
              <w:rPr>
                <w:rFonts w:cstheme="minorHAnsi"/>
                <w:color w:val="000000" w:themeColor="text1"/>
                <w:sz w:val="24"/>
                <w:szCs w:val="24"/>
              </w:rPr>
              <w:t>Understand that the service must take steps as required under legislative requirements and follow advise from recognised authorities.</w:t>
            </w:r>
          </w:p>
          <w:p w14:paraId="14BF1615" w14:textId="77777777" w:rsidR="00286353" w:rsidRPr="00DF5C29" w:rsidRDefault="00286353" w:rsidP="00286353">
            <w:pPr>
              <w:pStyle w:val="ListParagraph"/>
              <w:numPr>
                <w:ilvl w:val="0"/>
                <w:numId w:val="1"/>
              </w:numPr>
              <w:spacing w:line="240" w:lineRule="auto"/>
              <w:rPr>
                <w:rFonts w:cstheme="minorHAnsi"/>
                <w:color w:val="000000" w:themeColor="text1"/>
                <w:sz w:val="24"/>
                <w:szCs w:val="24"/>
              </w:rPr>
            </w:pPr>
            <w:r w:rsidRPr="00DF5C29">
              <w:rPr>
                <w:rFonts w:cstheme="minorHAnsi"/>
                <w:color w:val="000000" w:themeColor="text1"/>
                <w:sz w:val="24"/>
                <w:szCs w:val="24"/>
              </w:rPr>
              <w:t>Participate in the review of documents and provide constructive feedback to the Nominated Supervisor or Approved Provider.</w:t>
            </w:r>
          </w:p>
          <w:p w14:paraId="01BEE14D" w14:textId="77777777" w:rsidR="00286353" w:rsidRPr="00DF5C29" w:rsidRDefault="00286353" w:rsidP="00286353">
            <w:pPr>
              <w:pStyle w:val="ListParagraph"/>
              <w:numPr>
                <w:ilvl w:val="0"/>
                <w:numId w:val="1"/>
              </w:numPr>
              <w:spacing w:line="240" w:lineRule="auto"/>
              <w:rPr>
                <w:rStyle w:val="IntenseEmphasis"/>
                <w:rFonts w:cstheme="minorHAnsi"/>
                <w:i w:val="0"/>
                <w:iCs w:val="0"/>
                <w:color w:val="000000" w:themeColor="text1"/>
                <w:sz w:val="24"/>
                <w:szCs w:val="24"/>
              </w:rPr>
            </w:pPr>
            <w:r w:rsidRPr="00DF5C29">
              <w:rPr>
                <w:rStyle w:val="IntenseEmphasis"/>
                <w:rFonts w:cstheme="minorHAnsi"/>
                <w:color w:val="000000" w:themeColor="text1"/>
                <w:sz w:val="24"/>
                <w:szCs w:val="24"/>
              </w:rPr>
              <w:t>Discuss any questions with the Nominated Supervisor or Responsible Person in charge.</w:t>
            </w:r>
          </w:p>
          <w:p w14:paraId="12D5E6E5" w14:textId="77777777" w:rsidR="00286353" w:rsidRPr="00DF5C29" w:rsidRDefault="00286353" w:rsidP="00286353">
            <w:pPr>
              <w:pStyle w:val="ListParagraph"/>
              <w:numPr>
                <w:ilvl w:val="0"/>
                <w:numId w:val="1"/>
              </w:numPr>
              <w:spacing w:line="240" w:lineRule="auto"/>
              <w:rPr>
                <w:rStyle w:val="IntenseEmphasis"/>
                <w:rFonts w:cstheme="minorHAnsi"/>
                <w:i w:val="0"/>
                <w:iCs w:val="0"/>
                <w:color w:val="000000" w:themeColor="text1"/>
                <w:sz w:val="24"/>
                <w:szCs w:val="24"/>
              </w:rPr>
            </w:pPr>
            <w:r w:rsidRPr="00DF5C29">
              <w:rPr>
                <w:rStyle w:val="IntenseEmphasis"/>
                <w:rFonts w:cstheme="minorHAnsi"/>
                <w:color w:val="000000" w:themeColor="text1"/>
                <w:sz w:val="24"/>
                <w:szCs w:val="24"/>
              </w:rPr>
              <w:t xml:space="preserve">Understand that children are not permitted to bring personal electronic devices to care, including smart toys. </w:t>
            </w:r>
          </w:p>
          <w:p w14:paraId="3307A135" w14:textId="77777777" w:rsidR="00286353" w:rsidRPr="00DF5C29" w:rsidRDefault="00286353" w:rsidP="00286353">
            <w:pPr>
              <w:pStyle w:val="ListParagraph"/>
              <w:numPr>
                <w:ilvl w:val="0"/>
                <w:numId w:val="1"/>
              </w:numPr>
              <w:spacing w:line="240" w:lineRule="auto"/>
              <w:rPr>
                <w:rStyle w:val="IntenseEmphasis"/>
                <w:rFonts w:cstheme="minorHAnsi"/>
                <w:i w:val="0"/>
                <w:iCs w:val="0"/>
                <w:color w:val="000000" w:themeColor="text1"/>
                <w:sz w:val="24"/>
                <w:szCs w:val="24"/>
              </w:rPr>
            </w:pPr>
            <w:r w:rsidRPr="00DF5C29">
              <w:rPr>
                <w:rStyle w:val="IntenseEmphasis"/>
                <w:rFonts w:cstheme="minorHAnsi"/>
                <w:color w:val="000000" w:themeColor="text1"/>
                <w:sz w:val="24"/>
                <w:szCs w:val="24"/>
              </w:rPr>
              <w:t xml:space="preserve">Take steps to protect children from online harm – refer to the </w:t>
            </w:r>
            <w:proofErr w:type="spellStart"/>
            <w:r w:rsidRPr="00DF5C29">
              <w:rPr>
                <w:rStyle w:val="IntenseEmphasis"/>
                <w:rFonts w:cstheme="minorHAnsi"/>
                <w:color w:val="000000" w:themeColor="text1"/>
                <w:sz w:val="24"/>
                <w:szCs w:val="24"/>
              </w:rPr>
              <w:t>eSafety</w:t>
            </w:r>
            <w:proofErr w:type="spellEnd"/>
            <w:r w:rsidRPr="00DF5C29">
              <w:rPr>
                <w:rStyle w:val="IntenseEmphasis"/>
                <w:rFonts w:cstheme="minorHAnsi"/>
                <w:color w:val="000000" w:themeColor="text1"/>
                <w:sz w:val="24"/>
                <w:szCs w:val="24"/>
              </w:rPr>
              <w:t xml:space="preserve"> Early Years Online Safety for under 5’s booklet </w:t>
            </w:r>
            <w:hyperlink r:id="rId13" w:history="1">
              <w:r w:rsidRPr="00DF5C29">
                <w:rPr>
                  <w:rStyle w:val="Hyperlink"/>
                  <w:rFonts w:cstheme="minorHAnsi"/>
                  <w:color w:val="000000" w:themeColor="text1"/>
                  <w:sz w:val="24"/>
                  <w:szCs w:val="24"/>
                </w:rPr>
                <w:t>https://www.esafety.gov.au/parents/children-under-5/online-safety-for-under-5s-booklet</w:t>
              </w:r>
            </w:hyperlink>
            <w:r w:rsidRPr="00DF5C29">
              <w:rPr>
                <w:rStyle w:val="IntenseEmphasis"/>
                <w:rFonts w:cstheme="minorHAnsi"/>
                <w:color w:val="000000" w:themeColor="text1"/>
                <w:sz w:val="24"/>
                <w:szCs w:val="24"/>
              </w:rPr>
              <w:t xml:space="preserve"> </w:t>
            </w:r>
          </w:p>
        </w:tc>
      </w:tr>
    </w:tbl>
    <w:p w14:paraId="5772AB38" w14:textId="77777777" w:rsidR="00286353" w:rsidRPr="00DF5C29" w:rsidRDefault="00286353" w:rsidP="00286353">
      <w:pPr>
        <w:spacing w:after="0" w:line="240" w:lineRule="auto"/>
        <w:rPr>
          <w:rStyle w:val="IntenseEmphasis"/>
          <w:rFonts w:cstheme="minorHAnsi"/>
          <w:i w:val="0"/>
          <w:iCs w:val="0"/>
          <w:color w:val="000000" w:themeColor="text1"/>
          <w:sz w:val="24"/>
          <w:szCs w:val="24"/>
        </w:rPr>
      </w:pPr>
    </w:p>
    <w:p w14:paraId="651F74B5" w14:textId="77777777" w:rsidR="00286353" w:rsidRPr="00DF5C29" w:rsidRDefault="00286353" w:rsidP="00286353">
      <w:pPr>
        <w:spacing w:after="0" w:line="240" w:lineRule="auto"/>
        <w:rPr>
          <w:rStyle w:val="IntenseEmphasis"/>
          <w:rFonts w:cstheme="minorHAnsi"/>
          <w:b/>
          <w:bCs/>
          <w:i w:val="0"/>
          <w:iCs w:val="0"/>
          <w:color w:val="000000" w:themeColor="text1"/>
          <w:sz w:val="24"/>
          <w:szCs w:val="24"/>
        </w:rPr>
      </w:pPr>
      <w:r w:rsidRPr="00DF5C29">
        <w:rPr>
          <w:rStyle w:val="IntenseEmphasis"/>
          <w:rFonts w:cstheme="minorHAnsi"/>
          <w:b/>
          <w:bCs/>
          <w:i w:val="0"/>
          <w:iCs w:val="0"/>
          <w:color w:val="000000" w:themeColor="text1"/>
          <w:sz w:val="24"/>
          <w:szCs w:val="24"/>
        </w:rPr>
        <w:t xml:space="preserve">Communication </w:t>
      </w:r>
    </w:p>
    <w:p w14:paraId="02CD3D24" w14:textId="77777777" w:rsidR="00286353" w:rsidRPr="00DF5C29" w:rsidRDefault="00286353" w:rsidP="00286353">
      <w:pPr>
        <w:pStyle w:val="ListParagraph"/>
        <w:numPr>
          <w:ilvl w:val="0"/>
          <w:numId w:val="2"/>
        </w:numPr>
        <w:spacing w:after="0" w:line="240" w:lineRule="auto"/>
        <w:contextualSpacing w:val="0"/>
        <w:rPr>
          <w:rFonts w:cstheme="minorHAnsi"/>
          <w:color w:val="000000" w:themeColor="text1"/>
          <w:sz w:val="24"/>
          <w:szCs w:val="24"/>
        </w:rPr>
      </w:pPr>
      <w:r w:rsidRPr="00DF5C29">
        <w:rPr>
          <w:rFonts w:cstheme="minorHAnsi"/>
          <w:color w:val="000000" w:themeColor="text1"/>
          <w:sz w:val="24"/>
          <w:szCs w:val="24"/>
        </w:rPr>
        <w:t>Educators and Families will have access to this policy at all times.</w:t>
      </w:r>
    </w:p>
    <w:p w14:paraId="16AF4B72" w14:textId="77777777" w:rsidR="00286353" w:rsidRPr="00DF5C29" w:rsidRDefault="00286353" w:rsidP="00286353">
      <w:pPr>
        <w:pStyle w:val="ListParagraph"/>
        <w:numPr>
          <w:ilvl w:val="0"/>
          <w:numId w:val="2"/>
        </w:numPr>
        <w:spacing w:after="0" w:line="240" w:lineRule="auto"/>
        <w:contextualSpacing w:val="0"/>
        <w:rPr>
          <w:rFonts w:cstheme="minorHAnsi"/>
          <w:color w:val="000000" w:themeColor="text1"/>
          <w:sz w:val="24"/>
          <w:szCs w:val="24"/>
        </w:rPr>
      </w:pPr>
      <w:r w:rsidRPr="00DF5C29">
        <w:rPr>
          <w:rFonts w:cstheme="minorHAnsi"/>
          <w:color w:val="000000" w:themeColor="text1"/>
          <w:sz w:val="24"/>
          <w:szCs w:val="24"/>
        </w:rPr>
        <w:t>Educators and families will be provided with opportunities to be involved in the review of this policy.</w:t>
      </w:r>
    </w:p>
    <w:p w14:paraId="5DEE2530" w14:textId="77777777" w:rsidR="00286353" w:rsidRPr="00DF5C29" w:rsidRDefault="00286353" w:rsidP="00286353">
      <w:pPr>
        <w:pStyle w:val="ListParagraph"/>
        <w:numPr>
          <w:ilvl w:val="0"/>
          <w:numId w:val="2"/>
        </w:numPr>
        <w:spacing w:after="0" w:line="240" w:lineRule="auto"/>
        <w:contextualSpacing w:val="0"/>
        <w:rPr>
          <w:rFonts w:cstheme="minorHAnsi"/>
          <w:color w:val="000000" w:themeColor="text1"/>
          <w:sz w:val="24"/>
          <w:szCs w:val="24"/>
        </w:rPr>
      </w:pPr>
      <w:r w:rsidRPr="00DF5C29">
        <w:rPr>
          <w:rFonts w:cstheme="minorHAnsi"/>
          <w:color w:val="000000" w:themeColor="text1"/>
          <w:sz w:val="24"/>
          <w:szCs w:val="24"/>
        </w:rPr>
        <w:t>Educators and families will be provided with information from this policy at the time of employment and orientation.</w:t>
      </w:r>
    </w:p>
    <w:p w14:paraId="14158BF1" w14:textId="77777777" w:rsidR="00286353" w:rsidRPr="00DF5C29" w:rsidRDefault="00286353" w:rsidP="00286353">
      <w:pPr>
        <w:pStyle w:val="ListParagraph"/>
        <w:numPr>
          <w:ilvl w:val="0"/>
          <w:numId w:val="2"/>
        </w:numPr>
        <w:spacing w:after="0" w:line="240" w:lineRule="auto"/>
        <w:contextualSpacing w:val="0"/>
        <w:rPr>
          <w:rFonts w:cstheme="minorHAnsi"/>
          <w:color w:val="000000" w:themeColor="text1"/>
          <w:sz w:val="24"/>
          <w:szCs w:val="24"/>
        </w:rPr>
      </w:pPr>
      <w:r w:rsidRPr="00DF5C29">
        <w:rPr>
          <w:rFonts w:cstheme="minorHAnsi"/>
          <w:color w:val="000000" w:themeColor="text1"/>
          <w:sz w:val="24"/>
          <w:szCs w:val="24"/>
        </w:rPr>
        <w:t>Changes to this policy and procedure document will be shared with families and educators.</w:t>
      </w:r>
    </w:p>
    <w:p w14:paraId="19A64670" w14:textId="77777777" w:rsidR="00286353" w:rsidRPr="00DF5C29" w:rsidRDefault="00286353" w:rsidP="00286353">
      <w:pPr>
        <w:spacing w:after="0" w:line="240" w:lineRule="auto"/>
        <w:rPr>
          <w:rStyle w:val="IntenseEmphasis"/>
          <w:rFonts w:cstheme="minorHAnsi"/>
          <w:i w:val="0"/>
          <w:iCs w:val="0"/>
          <w:color w:val="000000" w:themeColor="text1"/>
          <w:sz w:val="24"/>
          <w:szCs w:val="24"/>
        </w:rPr>
      </w:pPr>
    </w:p>
    <w:p w14:paraId="1AE8FEC5" w14:textId="77777777" w:rsidR="00286353" w:rsidRPr="00DF5C29" w:rsidRDefault="00286353" w:rsidP="00286353">
      <w:pPr>
        <w:spacing w:after="0" w:line="240" w:lineRule="auto"/>
        <w:rPr>
          <w:rStyle w:val="IntenseEmphasis"/>
          <w:rFonts w:cstheme="minorHAnsi"/>
          <w:b/>
          <w:bCs/>
          <w:i w:val="0"/>
          <w:iCs w:val="0"/>
          <w:color w:val="000000" w:themeColor="text1"/>
          <w:sz w:val="24"/>
          <w:szCs w:val="24"/>
        </w:rPr>
      </w:pPr>
      <w:r w:rsidRPr="00DF5C29">
        <w:rPr>
          <w:rStyle w:val="IntenseEmphasis"/>
          <w:rFonts w:cstheme="minorHAnsi"/>
          <w:b/>
          <w:bCs/>
          <w:i w:val="0"/>
          <w:iCs w:val="0"/>
          <w:color w:val="000000" w:themeColor="text1"/>
          <w:sz w:val="24"/>
          <w:szCs w:val="24"/>
        </w:rPr>
        <w:t>Enforcement</w:t>
      </w:r>
    </w:p>
    <w:p w14:paraId="77829B5D" w14:textId="77777777" w:rsidR="00286353" w:rsidRPr="00DF5C29" w:rsidRDefault="00286353" w:rsidP="00286353">
      <w:pPr>
        <w:spacing w:after="0" w:line="240" w:lineRule="auto"/>
        <w:rPr>
          <w:rFonts w:cstheme="minorHAnsi"/>
          <w:color w:val="000000" w:themeColor="text1"/>
          <w:sz w:val="24"/>
          <w:szCs w:val="24"/>
        </w:rPr>
      </w:pPr>
      <w:r w:rsidRPr="00DF5C29">
        <w:rPr>
          <w:rFonts w:cstheme="minorHAnsi"/>
          <w:color w:val="000000" w:themeColor="text1"/>
          <w:sz w:val="24"/>
          <w:szCs w:val="24"/>
        </w:rPr>
        <w:t>The failure of any person to comply with this policy in its entirety may lead to:</w:t>
      </w:r>
    </w:p>
    <w:p w14:paraId="688F29C8" w14:textId="77777777" w:rsidR="00286353" w:rsidRPr="00DF5C29" w:rsidRDefault="00286353" w:rsidP="00286353">
      <w:pPr>
        <w:pStyle w:val="ListParagraph"/>
        <w:numPr>
          <w:ilvl w:val="0"/>
          <w:numId w:val="3"/>
        </w:numPr>
        <w:spacing w:after="0" w:line="240" w:lineRule="auto"/>
        <w:rPr>
          <w:rFonts w:cstheme="minorHAnsi"/>
          <w:color w:val="000000" w:themeColor="text1"/>
          <w:sz w:val="24"/>
          <w:szCs w:val="24"/>
        </w:rPr>
      </w:pPr>
      <w:r w:rsidRPr="00DF5C29">
        <w:rPr>
          <w:rFonts w:cstheme="minorHAnsi"/>
          <w:color w:val="000000" w:themeColor="text1"/>
          <w:sz w:val="24"/>
          <w:szCs w:val="24"/>
        </w:rPr>
        <w:t>Termination or modification of child enrolment</w:t>
      </w:r>
    </w:p>
    <w:p w14:paraId="5742C62E" w14:textId="77777777" w:rsidR="00286353" w:rsidRPr="00DF5C29" w:rsidRDefault="00286353" w:rsidP="00286353">
      <w:pPr>
        <w:pStyle w:val="ListParagraph"/>
        <w:numPr>
          <w:ilvl w:val="0"/>
          <w:numId w:val="3"/>
        </w:numPr>
        <w:spacing w:after="0" w:line="240" w:lineRule="auto"/>
        <w:rPr>
          <w:rFonts w:cstheme="minorHAnsi"/>
          <w:color w:val="000000" w:themeColor="text1"/>
          <w:sz w:val="24"/>
          <w:szCs w:val="24"/>
        </w:rPr>
      </w:pPr>
      <w:r w:rsidRPr="00DF5C29">
        <w:rPr>
          <w:rFonts w:cstheme="minorHAnsi"/>
          <w:color w:val="000000" w:themeColor="text1"/>
          <w:sz w:val="24"/>
          <w:szCs w:val="24"/>
        </w:rPr>
        <w:t>Restriction of access to the service</w:t>
      </w:r>
    </w:p>
    <w:p w14:paraId="37B9BB76" w14:textId="77777777" w:rsidR="00286353" w:rsidRPr="00DF5C29" w:rsidRDefault="00286353" w:rsidP="00286353">
      <w:pPr>
        <w:pStyle w:val="ListParagraph"/>
        <w:numPr>
          <w:ilvl w:val="0"/>
          <w:numId w:val="3"/>
        </w:numPr>
        <w:spacing w:after="0" w:line="240" w:lineRule="auto"/>
        <w:rPr>
          <w:rFonts w:cstheme="minorHAnsi"/>
          <w:color w:val="000000" w:themeColor="text1"/>
          <w:sz w:val="24"/>
          <w:szCs w:val="24"/>
        </w:rPr>
      </w:pPr>
      <w:r w:rsidRPr="00DF5C29">
        <w:rPr>
          <w:rFonts w:cstheme="minorHAnsi"/>
          <w:color w:val="000000" w:themeColor="text1"/>
          <w:sz w:val="24"/>
          <w:szCs w:val="24"/>
        </w:rPr>
        <w:t>Performance management of an employee which may lead to termination</w:t>
      </w:r>
    </w:p>
    <w:p w14:paraId="6B597528" w14:textId="77777777" w:rsidR="00286353" w:rsidRPr="00DF5C29" w:rsidRDefault="00286353" w:rsidP="00286353">
      <w:pPr>
        <w:spacing w:after="0" w:line="240" w:lineRule="auto"/>
        <w:rPr>
          <w:rStyle w:val="IntenseEmphasis"/>
          <w:rFonts w:cstheme="minorHAnsi"/>
          <w:b/>
          <w:bCs/>
          <w:color w:val="000000" w:themeColor="text1"/>
          <w:sz w:val="24"/>
          <w:szCs w:val="24"/>
        </w:rPr>
      </w:pPr>
    </w:p>
    <w:p w14:paraId="61F070D2" w14:textId="77777777" w:rsidR="00286353" w:rsidRPr="00DF5C29" w:rsidRDefault="00286353" w:rsidP="00286353">
      <w:pPr>
        <w:spacing w:after="0" w:line="240" w:lineRule="auto"/>
        <w:rPr>
          <w:rStyle w:val="IntenseEmphasis"/>
          <w:rFonts w:cstheme="minorHAnsi"/>
          <w:b/>
          <w:bCs/>
          <w:i w:val="0"/>
          <w:iCs w:val="0"/>
          <w:color w:val="000000" w:themeColor="text1"/>
          <w:sz w:val="24"/>
          <w:szCs w:val="24"/>
        </w:rPr>
      </w:pPr>
      <w:r w:rsidRPr="00DF5C29">
        <w:rPr>
          <w:rStyle w:val="IntenseEmphasis"/>
          <w:rFonts w:cstheme="minorHAnsi"/>
          <w:b/>
          <w:bCs/>
          <w:i w:val="0"/>
          <w:iCs w:val="0"/>
          <w:color w:val="000000" w:themeColor="text1"/>
          <w:sz w:val="24"/>
          <w:szCs w:val="24"/>
        </w:rPr>
        <w:t>Related Policies and Forms</w:t>
      </w:r>
    </w:p>
    <w:p w14:paraId="60251AB4" w14:textId="77777777" w:rsidR="00286353" w:rsidRPr="00DF5C29" w:rsidRDefault="00286353" w:rsidP="00286353">
      <w:pPr>
        <w:pStyle w:val="ListParagraph"/>
        <w:numPr>
          <w:ilvl w:val="0"/>
          <w:numId w:val="8"/>
        </w:numPr>
        <w:spacing w:after="0" w:line="240" w:lineRule="auto"/>
        <w:rPr>
          <w:rStyle w:val="IntenseEmphasis"/>
          <w:rFonts w:cstheme="minorHAnsi"/>
          <w:i w:val="0"/>
          <w:iCs w:val="0"/>
          <w:color w:val="000000" w:themeColor="text1"/>
          <w:sz w:val="24"/>
          <w:szCs w:val="24"/>
        </w:rPr>
      </w:pPr>
      <w:r w:rsidRPr="00DF5C29">
        <w:rPr>
          <w:rFonts w:cstheme="minorHAnsi"/>
          <w:color w:val="000000" w:themeColor="text1"/>
          <w:sz w:val="24"/>
          <w:szCs w:val="24"/>
        </w:rPr>
        <w:t>Information Technology and Social Media Policy and Procedure</w:t>
      </w:r>
    </w:p>
    <w:p w14:paraId="0A7E533F" w14:textId="77777777" w:rsidR="00286353" w:rsidRPr="00DF5C29" w:rsidRDefault="00286353" w:rsidP="00286353">
      <w:pPr>
        <w:pStyle w:val="ListParagraph"/>
        <w:numPr>
          <w:ilvl w:val="0"/>
          <w:numId w:val="8"/>
        </w:numPr>
        <w:spacing w:after="0" w:line="240" w:lineRule="auto"/>
        <w:rPr>
          <w:rStyle w:val="IntenseEmphasis"/>
          <w:rFonts w:cstheme="minorHAnsi"/>
          <w:i w:val="0"/>
          <w:iCs w:val="0"/>
          <w:color w:val="000000" w:themeColor="text1"/>
          <w:sz w:val="24"/>
          <w:szCs w:val="24"/>
        </w:rPr>
      </w:pPr>
      <w:r w:rsidRPr="00DF5C29">
        <w:rPr>
          <w:rStyle w:val="IntenseEmphasis"/>
          <w:rFonts w:cstheme="minorHAnsi"/>
          <w:color w:val="000000" w:themeColor="text1"/>
          <w:sz w:val="24"/>
          <w:szCs w:val="24"/>
        </w:rPr>
        <w:t xml:space="preserve">“Child Safety NQF Online safety self-assessment and risk assessment tool” </w:t>
      </w:r>
      <w:hyperlink r:id="rId14" w:history="1">
        <w:r w:rsidRPr="00DF5C29">
          <w:rPr>
            <w:rStyle w:val="Hyperlink"/>
            <w:rFonts w:cstheme="minorHAnsi"/>
            <w:color w:val="000000" w:themeColor="text1"/>
            <w:sz w:val="24"/>
            <w:szCs w:val="24"/>
          </w:rPr>
          <w:t>https://www.acecqa.gov.au/sites/default/files/2025-06/OS_Self-assessment%20and%20risk%20assessment%20tool_AttB.pdf</w:t>
        </w:r>
      </w:hyperlink>
      <w:r w:rsidRPr="00DF5C29">
        <w:rPr>
          <w:rStyle w:val="IntenseEmphasis"/>
          <w:rFonts w:cstheme="minorHAnsi"/>
          <w:color w:val="000000" w:themeColor="text1"/>
          <w:sz w:val="24"/>
          <w:szCs w:val="24"/>
        </w:rPr>
        <w:t xml:space="preserve"> </w:t>
      </w:r>
    </w:p>
    <w:p w14:paraId="2B4C41EC" w14:textId="77777777" w:rsidR="00286353" w:rsidRPr="00DF5C29" w:rsidRDefault="00286353" w:rsidP="00286353">
      <w:pPr>
        <w:pStyle w:val="ListParagraph"/>
        <w:numPr>
          <w:ilvl w:val="0"/>
          <w:numId w:val="8"/>
        </w:numPr>
        <w:spacing w:after="0" w:line="240" w:lineRule="auto"/>
        <w:rPr>
          <w:rStyle w:val="IntenseEmphasis"/>
          <w:rFonts w:cstheme="minorHAnsi"/>
          <w:i w:val="0"/>
          <w:iCs w:val="0"/>
          <w:color w:val="000000" w:themeColor="text1"/>
          <w:sz w:val="24"/>
          <w:szCs w:val="24"/>
        </w:rPr>
      </w:pPr>
      <w:proofErr w:type="spellStart"/>
      <w:r w:rsidRPr="00DF5C29">
        <w:rPr>
          <w:rFonts w:cstheme="minorHAnsi"/>
          <w:color w:val="000000" w:themeColor="text1"/>
          <w:sz w:val="24"/>
          <w:szCs w:val="24"/>
        </w:rPr>
        <w:t>eSafety</w:t>
      </w:r>
      <w:proofErr w:type="spellEnd"/>
      <w:r w:rsidRPr="00DF5C29">
        <w:rPr>
          <w:rFonts w:cstheme="minorHAnsi"/>
          <w:color w:val="000000" w:themeColor="text1"/>
          <w:sz w:val="24"/>
          <w:szCs w:val="24"/>
        </w:rPr>
        <w:t xml:space="preserve"> Commissioner e-safety checklist </w:t>
      </w:r>
      <w:hyperlink r:id="rId15" w:history="1">
        <w:r w:rsidRPr="00DF5C29">
          <w:rPr>
            <w:rStyle w:val="Hyperlink"/>
            <w:rFonts w:cstheme="minorHAnsi"/>
            <w:color w:val="000000" w:themeColor="text1"/>
            <w:sz w:val="24"/>
            <w:szCs w:val="24"/>
          </w:rPr>
          <w:t>https://www.esafety.gov.au/educators/early-years-program/checklist</w:t>
        </w:r>
      </w:hyperlink>
    </w:p>
    <w:p w14:paraId="2789D0C1" w14:textId="77777777" w:rsidR="00286353" w:rsidRPr="00DF5C29" w:rsidRDefault="00286353" w:rsidP="00286353">
      <w:pPr>
        <w:spacing w:after="0" w:line="240" w:lineRule="auto"/>
        <w:rPr>
          <w:rStyle w:val="IntenseEmphasis"/>
          <w:rFonts w:cstheme="minorHAnsi"/>
          <w:b/>
          <w:bCs/>
          <w:color w:val="000000" w:themeColor="text1"/>
          <w:sz w:val="24"/>
          <w:szCs w:val="24"/>
        </w:rPr>
      </w:pPr>
    </w:p>
    <w:p w14:paraId="6D1A43AB" w14:textId="77777777" w:rsidR="00286353" w:rsidRPr="00DF5C29" w:rsidRDefault="00286353" w:rsidP="00286353">
      <w:pPr>
        <w:spacing w:after="0" w:line="240" w:lineRule="auto"/>
        <w:rPr>
          <w:rStyle w:val="IntenseEmphasis"/>
          <w:rFonts w:cstheme="minorHAnsi"/>
          <w:b/>
          <w:bCs/>
          <w:i w:val="0"/>
          <w:iCs w:val="0"/>
          <w:color w:val="000000" w:themeColor="text1"/>
          <w:sz w:val="24"/>
          <w:szCs w:val="24"/>
        </w:rPr>
      </w:pPr>
      <w:r w:rsidRPr="00DF5C29">
        <w:rPr>
          <w:rStyle w:val="IntenseEmphasis"/>
          <w:rFonts w:cstheme="minorHAnsi"/>
          <w:b/>
          <w:bCs/>
          <w:i w:val="0"/>
          <w:iCs w:val="0"/>
          <w:color w:val="000000" w:themeColor="text1"/>
          <w:sz w:val="24"/>
          <w:szCs w:val="24"/>
        </w:rPr>
        <w:t>Legislation, Recognised Authorities and Sources</w:t>
      </w:r>
    </w:p>
    <w:p w14:paraId="23A2E2DF" w14:textId="77777777" w:rsidR="00286353" w:rsidRPr="00DF5C29" w:rsidRDefault="00286353" w:rsidP="00286353">
      <w:pPr>
        <w:pStyle w:val="ListParagraph"/>
        <w:numPr>
          <w:ilvl w:val="0"/>
          <w:numId w:val="7"/>
        </w:numPr>
        <w:spacing w:after="0" w:line="240" w:lineRule="auto"/>
        <w:rPr>
          <w:rFonts w:cstheme="minorHAnsi"/>
          <w:b/>
          <w:bCs/>
          <w:i/>
          <w:iCs/>
          <w:color w:val="000000" w:themeColor="text1"/>
          <w:sz w:val="24"/>
          <w:szCs w:val="24"/>
        </w:rPr>
      </w:pPr>
      <w:r w:rsidRPr="00DF5C29">
        <w:rPr>
          <w:rFonts w:cstheme="minorHAnsi"/>
          <w:color w:val="000000" w:themeColor="text1"/>
          <w:sz w:val="24"/>
          <w:szCs w:val="24"/>
        </w:rPr>
        <w:t xml:space="preserve">“NQF Online Safety Guide” ACECQA (accessed on-line June 2025) </w:t>
      </w:r>
      <w:hyperlink r:id="rId16" w:history="1">
        <w:r w:rsidRPr="00DF5C29">
          <w:rPr>
            <w:rStyle w:val="Hyperlink"/>
            <w:rFonts w:cstheme="minorHAnsi"/>
            <w:color w:val="000000" w:themeColor="text1"/>
            <w:sz w:val="24"/>
            <w:szCs w:val="24"/>
          </w:rPr>
          <w:t>https://www.acecqa.gov.au/nqf-online-safety-guide</w:t>
        </w:r>
      </w:hyperlink>
    </w:p>
    <w:p w14:paraId="3AE64021" w14:textId="77777777" w:rsidR="00286353" w:rsidRPr="00DF5C29" w:rsidRDefault="00286353" w:rsidP="00286353">
      <w:pPr>
        <w:pStyle w:val="ListParagraph"/>
        <w:numPr>
          <w:ilvl w:val="0"/>
          <w:numId w:val="7"/>
        </w:numPr>
        <w:spacing w:after="0" w:line="240" w:lineRule="auto"/>
        <w:rPr>
          <w:rFonts w:cstheme="minorHAnsi"/>
          <w:b/>
          <w:bCs/>
          <w:i/>
          <w:iCs/>
          <w:color w:val="000000" w:themeColor="text1"/>
          <w:sz w:val="24"/>
          <w:szCs w:val="24"/>
        </w:rPr>
      </w:pPr>
      <w:r w:rsidRPr="00DF5C29">
        <w:rPr>
          <w:rStyle w:val="IntenseEmphasis"/>
          <w:rFonts w:cstheme="minorHAnsi"/>
          <w:color w:val="000000" w:themeColor="text1"/>
          <w:sz w:val="24"/>
          <w:szCs w:val="24"/>
        </w:rPr>
        <w:t xml:space="preserve">“Child Safety NQF Online safety self-assessment and risk assessment tool” </w:t>
      </w:r>
      <w:hyperlink r:id="rId17" w:history="1">
        <w:r w:rsidRPr="00DF5C29">
          <w:rPr>
            <w:rStyle w:val="Hyperlink"/>
            <w:rFonts w:cstheme="minorHAnsi"/>
            <w:color w:val="000000" w:themeColor="text1"/>
            <w:sz w:val="24"/>
            <w:szCs w:val="24"/>
          </w:rPr>
          <w:t>https://www.acecqa.gov.au/sites/default/files/2025-06/OS_Self-assessment%20and%20risk%20assessment%20tool_AttB.pdf</w:t>
        </w:r>
      </w:hyperlink>
    </w:p>
    <w:p w14:paraId="2E3717E4" w14:textId="77777777" w:rsidR="00286353" w:rsidRPr="00DF5C29" w:rsidRDefault="00286353" w:rsidP="00286353">
      <w:pPr>
        <w:pStyle w:val="ListParagraph"/>
        <w:numPr>
          <w:ilvl w:val="0"/>
          <w:numId w:val="7"/>
        </w:numPr>
        <w:spacing w:after="0" w:line="240" w:lineRule="auto"/>
        <w:rPr>
          <w:rFonts w:cstheme="minorHAnsi"/>
          <w:b/>
          <w:bCs/>
          <w:i/>
          <w:iCs/>
          <w:color w:val="000000" w:themeColor="text1"/>
          <w:sz w:val="24"/>
          <w:szCs w:val="24"/>
        </w:rPr>
      </w:pPr>
      <w:r w:rsidRPr="00DF5C29">
        <w:rPr>
          <w:rFonts w:cstheme="minorHAnsi"/>
          <w:color w:val="000000" w:themeColor="text1"/>
          <w:sz w:val="24"/>
          <w:szCs w:val="24"/>
        </w:rPr>
        <w:t xml:space="preserve">“Generative AI: Basic Guidance” NSW Government (accessed on-line June 2025) </w:t>
      </w:r>
      <w:hyperlink r:id="rId18" w:history="1">
        <w:r w:rsidRPr="00DF5C29">
          <w:rPr>
            <w:rStyle w:val="Hyperlink"/>
            <w:rFonts w:cstheme="minorHAnsi"/>
            <w:color w:val="000000" w:themeColor="text1"/>
            <w:sz w:val="24"/>
            <w:szCs w:val="24"/>
          </w:rPr>
          <w:t>https://www.digital.nsw.gov.au/policy/artificial-intelligence/generative-ai-basic-guidance</w:t>
        </w:r>
      </w:hyperlink>
      <w:r w:rsidRPr="00DF5C29">
        <w:rPr>
          <w:rFonts w:cstheme="minorHAnsi"/>
          <w:color w:val="000000" w:themeColor="text1"/>
          <w:sz w:val="24"/>
          <w:szCs w:val="24"/>
        </w:rPr>
        <w:t xml:space="preserve"> </w:t>
      </w:r>
    </w:p>
    <w:p w14:paraId="129C60DE" w14:textId="77777777" w:rsidR="00286353" w:rsidRPr="00DF5C29" w:rsidRDefault="00286353" w:rsidP="00286353">
      <w:pPr>
        <w:pStyle w:val="ListParagraph"/>
        <w:numPr>
          <w:ilvl w:val="0"/>
          <w:numId w:val="7"/>
        </w:numPr>
        <w:spacing w:after="0" w:line="240" w:lineRule="auto"/>
        <w:rPr>
          <w:rFonts w:cstheme="minorHAnsi"/>
          <w:b/>
          <w:bCs/>
          <w:i/>
          <w:iCs/>
          <w:color w:val="000000" w:themeColor="text1"/>
          <w:sz w:val="24"/>
          <w:szCs w:val="24"/>
        </w:rPr>
      </w:pPr>
      <w:proofErr w:type="spellStart"/>
      <w:r w:rsidRPr="00DF5C29">
        <w:rPr>
          <w:rFonts w:cstheme="minorHAnsi"/>
          <w:color w:val="000000" w:themeColor="text1"/>
          <w:sz w:val="24"/>
          <w:szCs w:val="24"/>
        </w:rPr>
        <w:lastRenderedPageBreak/>
        <w:t>eSafety</w:t>
      </w:r>
      <w:proofErr w:type="spellEnd"/>
      <w:r w:rsidRPr="00DF5C29">
        <w:rPr>
          <w:rFonts w:cstheme="minorHAnsi"/>
          <w:color w:val="000000" w:themeColor="text1"/>
          <w:sz w:val="24"/>
          <w:szCs w:val="24"/>
        </w:rPr>
        <w:t xml:space="preserve"> Commissioner website (accessed on-line July 2025) </w:t>
      </w:r>
      <w:hyperlink r:id="rId19" w:history="1">
        <w:r w:rsidRPr="00DF5C29">
          <w:rPr>
            <w:rStyle w:val="Hyperlink"/>
            <w:rFonts w:cstheme="minorHAnsi"/>
            <w:color w:val="000000" w:themeColor="text1"/>
            <w:sz w:val="24"/>
            <w:szCs w:val="24"/>
          </w:rPr>
          <w:t>https://www.esafety.gov.au</w:t>
        </w:r>
      </w:hyperlink>
      <w:r w:rsidRPr="00DF5C29">
        <w:rPr>
          <w:rFonts w:cstheme="minorHAnsi"/>
          <w:color w:val="000000" w:themeColor="text1"/>
          <w:sz w:val="24"/>
          <w:szCs w:val="24"/>
        </w:rPr>
        <w:t xml:space="preserve"> </w:t>
      </w:r>
    </w:p>
    <w:p w14:paraId="143CF2BA" w14:textId="77777777" w:rsidR="00286353" w:rsidRPr="00DF5C29" w:rsidRDefault="00286353" w:rsidP="00286353">
      <w:pPr>
        <w:pStyle w:val="ListParagraph"/>
        <w:numPr>
          <w:ilvl w:val="0"/>
          <w:numId w:val="7"/>
        </w:numPr>
        <w:spacing w:after="0" w:line="240" w:lineRule="auto"/>
        <w:rPr>
          <w:rStyle w:val="IntenseEmphasis"/>
          <w:rFonts w:cstheme="minorHAnsi"/>
          <w:b/>
          <w:bCs/>
          <w:color w:val="000000" w:themeColor="text1"/>
          <w:sz w:val="24"/>
          <w:szCs w:val="24"/>
        </w:rPr>
      </w:pPr>
      <w:r w:rsidRPr="00DF5C29">
        <w:rPr>
          <w:rFonts w:cstheme="minorHAnsi"/>
          <w:color w:val="000000" w:themeColor="text1"/>
          <w:sz w:val="24"/>
          <w:szCs w:val="24"/>
        </w:rPr>
        <w:t xml:space="preserve">“Physical Activity and Exercise Guidelines for all Australians – infants, toddlers and preschoolers (birth to 5 years) Australian Government, Department of Health, Disability and Ageing (accessed on-line July 2025) </w:t>
      </w:r>
      <w:hyperlink r:id="rId20" w:history="1">
        <w:r w:rsidRPr="00DF5C29">
          <w:rPr>
            <w:rStyle w:val="Hyperlink"/>
            <w:rFonts w:cstheme="minorHAnsi"/>
            <w:color w:val="000000" w:themeColor="text1"/>
            <w:sz w:val="24"/>
            <w:szCs w:val="24"/>
          </w:rPr>
          <w:t>https://www.health.gov.au/topics/physical-activity-and-exercise/physical-activity-and-exercise-guidelines-for-all-australians/for-infants-toddlers-and-preschoolers-birth-to-5-years</w:t>
        </w:r>
      </w:hyperlink>
    </w:p>
    <w:p w14:paraId="01388764" w14:textId="77777777" w:rsidR="00286353" w:rsidRPr="00DF5C29" w:rsidRDefault="00286353" w:rsidP="00286353">
      <w:pPr>
        <w:spacing w:after="0" w:line="240" w:lineRule="auto"/>
        <w:rPr>
          <w:rStyle w:val="IntenseEmphasis"/>
          <w:rFonts w:cstheme="minorHAnsi"/>
          <w:i w:val="0"/>
          <w:iCs w:val="0"/>
          <w:color w:val="000000" w:themeColor="text1"/>
          <w:sz w:val="24"/>
          <w:szCs w:val="24"/>
        </w:rPr>
      </w:pPr>
    </w:p>
    <w:tbl>
      <w:tblPr>
        <w:tblStyle w:val="TableGrid"/>
        <w:tblW w:w="9351" w:type="dxa"/>
        <w:tblLook w:val="04A0" w:firstRow="1" w:lastRow="0" w:firstColumn="1" w:lastColumn="0" w:noHBand="0" w:noVBand="1"/>
      </w:tblPr>
      <w:tblGrid>
        <w:gridCol w:w="1838"/>
        <w:gridCol w:w="4253"/>
        <w:gridCol w:w="1692"/>
        <w:gridCol w:w="1568"/>
      </w:tblGrid>
      <w:tr w:rsidR="00286353" w:rsidRPr="00DF5C29" w14:paraId="73DCC358" w14:textId="77777777" w:rsidTr="0044763E">
        <w:tc>
          <w:tcPr>
            <w:tcW w:w="1838" w:type="dxa"/>
          </w:tcPr>
          <w:p w14:paraId="70AEB52E" w14:textId="77777777" w:rsidR="00286353" w:rsidRPr="00DF5C29" w:rsidRDefault="00286353" w:rsidP="0044763E">
            <w:pPr>
              <w:rPr>
                <w:rFonts w:cstheme="minorHAnsi"/>
                <w:b/>
                <w:bCs/>
                <w:sz w:val="24"/>
                <w:szCs w:val="24"/>
              </w:rPr>
            </w:pPr>
            <w:r w:rsidRPr="00DF5C29">
              <w:rPr>
                <w:rFonts w:cstheme="minorHAnsi"/>
                <w:b/>
                <w:bCs/>
                <w:sz w:val="24"/>
                <w:szCs w:val="24"/>
              </w:rPr>
              <w:t>Effective From:</w:t>
            </w:r>
          </w:p>
        </w:tc>
        <w:tc>
          <w:tcPr>
            <w:tcW w:w="4253" w:type="dxa"/>
          </w:tcPr>
          <w:p w14:paraId="7969AC35" w14:textId="77777777" w:rsidR="00286353" w:rsidRPr="00DF5C29" w:rsidRDefault="00286353" w:rsidP="0044763E">
            <w:pPr>
              <w:rPr>
                <w:rFonts w:cstheme="minorHAnsi"/>
                <w:sz w:val="24"/>
                <w:szCs w:val="24"/>
              </w:rPr>
            </w:pPr>
            <w:r w:rsidRPr="00DF5C29">
              <w:rPr>
                <w:rFonts w:cstheme="minorHAnsi"/>
                <w:sz w:val="24"/>
                <w:szCs w:val="24"/>
              </w:rPr>
              <w:t>September 2025</w:t>
            </w:r>
          </w:p>
        </w:tc>
        <w:tc>
          <w:tcPr>
            <w:tcW w:w="1692" w:type="dxa"/>
          </w:tcPr>
          <w:p w14:paraId="66005447" w14:textId="77777777" w:rsidR="00286353" w:rsidRPr="00DF5C29" w:rsidRDefault="00286353" w:rsidP="0044763E">
            <w:pPr>
              <w:rPr>
                <w:rFonts w:cstheme="minorHAnsi"/>
                <w:b/>
                <w:bCs/>
                <w:sz w:val="24"/>
                <w:szCs w:val="24"/>
              </w:rPr>
            </w:pPr>
            <w:r w:rsidRPr="00DF5C29">
              <w:rPr>
                <w:rFonts w:cstheme="minorHAnsi"/>
                <w:b/>
                <w:bCs/>
                <w:sz w:val="24"/>
                <w:szCs w:val="24"/>
              </w:rPr>
              <w:t>Next Review:</w:t>
            </w:r>
          </w:p>
        </w:tc>
        <w:tc>
          <w:tcPr>
            <w:tcW w:w="1568" w:type="dxa"/>
          </w:tcPr>
          <w:p w14:paraId="35AE1EB5" w14:textId="77777777" w:rsidR="00286353" w:rsidRPr="00DF5C29" w:rsidRDefault="00286353" w:rsidP="0044763E">
            <w:pPr>
              <w:rPr>
                <w:rFonts w:cstheme="minorHAnsi"/>
                <w:sz w:val="24"/>
                <w:szCs w:val="24"/>
              </w:rPr>
            </w:pPr>
            <w:r w:rsidRPr="00DF5C29">
              <w:rPr>
                <w:rFonts w:cstheme="minorHAnsi"/>
                <w:sz w:val="24"/>
                <w:szCs w:val="24"/>
              </w:rPr>
              <w:t>September 2026</w:t>
            </w:r>
          </w:p>
        </w:tc>
      </w:tr>
    </w:tbl>
    <w:p w14:paraId="773EECA5" w14:textId="77777777" w:rsidR="00286353" w:rsidRPr="00DF5C29" w:rsidRDefault="00286353" w:rsidP="00286353">
      <w:pPr>
        <w:spacing w:after="0" w:line="240" w:lineRule="auto"/>
        <w:rPr>
          <w:rStyle w:val="IntenseEmphasis"/>
          <w:rFonts w:cstheme="minorHAnsi"/>
          <w:i w:val="0"/>
          <w:iCs w:val="0"/>
          <w:color w:val="000000" w:themeColor="text1"/>
          <w:sz w:val="24"/>
          <w:szCs w:val="24"/>
        </w:rPr>
      </w:pPr>
    </w:p>
    <w:p w14:paraId="44096283" w14:textId="77777777" w:rsidR="00286353" w:rsidRPr="00DF5C29" w:rsidRDefault="00286353" w:rsidP="00286353">
      <w:pPr>
        <w:spacing w:after="0" w:line="240" w:lineRule="auto"/>
        <w:rPr>
          <w:rStyle w:val="IntenseReference"/>
          <w:rFonts w:cstheme="minorHAnsi"/>
          <w:color w:val="000000" w:themeColor="text1"/>
          <w:sz w:val="28"/>
          <w:szCs w:val="28"/>
        </w:rPr>
      </w:pPr>
    </w:p>
    <w:p w14:paraId="37151D13" w14:textId="77777777" w:rsidR="00286353" w:rsidRPr="00DF5C29" w:rsidRDefault="00286353" w:rsidP="00286353">
      <w:pPr>
        <w:spacing w:after="0" w:line="240" w:lineRule="auto"/>
        <w:rPr>
          <w:rStyle w:val="IntenseReference"/>
          <w:rFonts w:cstheme="minorHAnsi"/>
          <w:color w:val="000000" w:themeColor="text1"/>
          <w:sz w:val="28"/>
          <w:szCs w:val="28"/>
        </w:rPr>
      </w:pPr>
    </w:p>
    <w:p w14:paraId="053972D6" w14:textId="77777777" w:rsidR="00286353" w:rsidRDefault="00286353"/>
    <w:sectPr w:rsidR="00286353" w:rsidSect="00286353">
      <w:footerReference w:type="even" r:id="rId21"/>
      <w:footerReference w:type="default" r:id="rId22"/>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5840B" w14:textId="77777777" w:rsidR="00F36717" w:rsidRDefault="00F36717" w:rsidP="00286353">
      <w:pPr>
        <w:spacing w:after="0" w:line="240" w:lineRule="auto"/>
      </w:pPr>
      <w:r>
        <w:separator/>
      </w:r>
    </w:p>
  </w:endnote>
  <w:endnote w:type="continuationSeparator" w:id="0">
    <w:p w14:paraId="0C1EE36F" w14:textId="77777777" w:rsidR="00F36717" w:rsidRDefault="00F36717" w:rsidP="00286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8163068"/>
      <w:docPartObj>
        <w:docPartGallery w:val="Page Numbers (Bottom of Page)"/>
        <w:docPartUnique/>
      </w:docPartObj>
    </w:sdtPr>
    <w:sdtContent>
      <w:p w14:paraId="04668B6F" w14:textId="77777777" w:rsidR="00286353" w:rsidRDefault="00286353" w:rsidP="002863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CFFDF23" w14:textId="77777777" w:rsidR="00286353" w:rsidRDefault="00286353" w:rsidP="002863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9880627"/>
      <w:docPartObj>
        <w:docPartGallery w:val="Page Numbers (Bottom of Page)"/>
        <w:docPartUnique/>
      </w:docPartObj>
    </w:sdtPr>
    <w:sdtContent>
      <w:p w14:paraId="02B60FBF" w14:textId="77777777" w:rsidR="00286353" w:rsidRDefault="00286353" w:rsidP="002863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1D86C797" w14:textId="77777777" w:rsidR="00286353" w:rsidRDefault="00286353" w:rsidP="00286353">
    <w:pPr>
      <w:pStyle w:val="Footer"/>
      <w:ind w:right="360"/>
    </w:pPr>
    <w:r>
      <w:t xml:space="preserve">KAZ ELC Policies                                                                  Online Safety for Children Policy and Procedure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D1A3F" w14:textId="77777777" w:rsidR="00F36717" w:rsidRDefault="00F36717" w:rsidP="00286353">
      <w:pPr>
        <w:spacing w:after="0" w:line="240" w:lineRule="auto"/>
      </w:pPr>
      <w:r>
        <w:separator/>
      </w:r>
    </w:p>
  </w:footnote>
  <w:footnote w:type="continuationSeparator" w:id="0">
    <w:p w14:paraId="4D14F4DA" w14:textId="77777777" w:rsidR="00F36717" w:rsidRDefault="00F36717" w:rsidP="00286353">
      <w:pPr>
        <w:spacing w:after="0" w:line="240" w:lineRule="auto"/>
      </w:pPr>
      <w:r>
        <w:continuationSeparator/>
      </w:r>
    </w:p>
  </w:footnote>
  <w:footnote w:id="1">
    <w:p w14:paraId="40092171" w14:textId="77777777" w:rsidR="00286353" w:rsidRDefault="00286353" w:rsidP="00286353">
      <w:pPr>
        <w:pStyle w:val="FootnoteText"/>
      </w:pPr>
      <w:r>
        <w:rPr>
          <w:rStyle w:val="FootnoteReference"/>
        </w:rPr>
        <w:footnoteRef/>
      </w:r>
      <w:r>
        <w:t xml:space="preserve"> “NQF Online Safety Guide” ACECQA (accessed on-line June 2025) </w:t>
      </w:r>
      <w:hyperlink r:id="rId1" w:history="1">
        <w:r w:rsidRPr="00744787">
          <w:rPr>
            <w:rStyle w:val="Hyperlink"/>
          </w:rPr>
          <w:t>https://www.acecqa.gov.au/nqf-online-safety-guide</w:t>
        </w:r>
      </w:hyperlink>
      <w:r>
        <w:t xml:space="preserve"> </w:t>
      </w:r>
    </w:p>
  </w:footnote>
  <w:footnote w:id="2">
    <w:p w14:paraId="3954C717" w14:textId="77777777" w:rsidR="00286353" w:rsidRDefault="00286353" w:rsidP="00286353">
      <w:pPr>
        <w:pStyle w:val="FootnoteText"/>
      </w:pPr>
      <w:r>
        <w:rPr>
          <w:rStyle w:val="FootnoteReference"/>
        </w:rPr>
        <w:footnoteRef/>
      </w:r>
      <w:r>
        <w:t xml:space="preserve"> “Physical Activity and Exercise Guidelines for all Australians – infants, toddlers and preschoolers (birth to 5 years) Australian Government, Department of Health, Disability and Ageing (accessed on-line July 2025) </w:t>
      </w:r>
      <w:hyperlink r:id="rId2" w:history="1">
        <w:r w:rsidRPr="004F703E">
          <w:rPr>
            <w:rStyle w:val="Hyperlink"/>
          </w:rPr>
          <w:t>https://www.health.gov.au/topics/physical-activity-and-exercise/physical-activity-and-exercise-guidelines-for-all-australians/for-infants-toddlers-and-preschoolers-birth-to-5-years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6BBC"/>
    <w:multiLevelType w:val="hybridMultilevel"/>
    <w:tmpl w:val="A7D0462A"/>
    <w:lvl w:ilvl="0" w:tplc="D986A25A">
      <w:start w:val="130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721A15"/>
    <w:multiLevelType w:val="hybridMultilevel"/>
    <w:tmpl w:val="94B0A120"/>
    <w:lvl w:ilvl="0" w:tplc="D986A25A">
      <w:start w:val="130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8A0D6A"/>
    <w:multiLevelType w:val="hybridMultilevel"/>
    <w:tmpl w:val="8B2A57E2"/>
    <w:lvl w:ilvl="0" w:tplc="0C090001">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15:restartNumberingAfterBreak="0">
    <w:nsid w:val="4CA52481"/>
    <w:multiLevelType w:val="hybridMultilevel"/>
    <w:tmpl w:val="328EE7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F3D20B1"/>
    <w:multiLevelType w:val="hybridMultilevel"/>
    <w:tmpl w:val="CB3085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9FA0549"/>
    <w:multiLevelType w:val="hybridMultilevel"/>
    <w:tmpl w:val="E0FA7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B132536"/>
    <w:multiLevelType w:val="hybridMultilevel"/>
    <w:tmpl w:val="0708F81E"/>
    <w:lvl w:ilvl="0" w:tplc="D986A25A">
      <w:start w:val="130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65461B"/>
    <w:multiLevelType w:val="hybridMultilevel"/>
    <w:tmpl w:val="6CF210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3">
      <w:start w:val="1"/>
      <w:numFmt w:val="bullet"/>
      <w:lvlText w:val="o"/>
      <w:lvlJc w:val="left"/>
      <w:pPr>
        <w:ind w:left="1080" w:hanging="360"/>
      </w:pPr>
      <w:rPr>
        <w:rFonts w:ascii="Courier New" w:hAnsi="Courier New" w:cs="Courier New" w:hint="default"/>
      </w:rPr>
    </w:lvl>
    <w:lvl w:ilvl="3" w:tplc="0C09000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8" w15:restartNumberingAfterBreak="0">
    <w:nsid w:val="723E7F3F"/>
    <w:multiLevelType w:val="hybridMultilevel"/>
    <w:tmpl w:val="800A6D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F512A5A"/>
    <w:multiLevelType w:val="hybridMultilevel"/>
    <w:tmpl w:val="03287412"/>
    <w:lvl w:ilvl="0" w:tplc="D986A25A">
      <w:start w:val="130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3706542">
    <w:abstractNumId w:val="3"/>
  </w:num>
  <w:num w:numId="2" w16cid:durableId="106236660">
    <w:abstractNumId w:val="4"/>
  </w:num>
  <w:num w:numId="3" w16cid:durableId="16005090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3633873">
    <w:abstractNumId w:val="7"/>
  </w:num>
  <w:num w:numId="5" w16cid:durableId="1042242133">
    <w:abstractNumId w:val="8"/>
  </w:num>
  <w:num w:numId="6" w16cid:durableId="1418744823">
    <w:abstractNumId w:val="6"/>
  </w:num>
  <w:num w:numId="7" w16cid:durableId="610212899">
    <w:abstractNumId w:val="0"/>
  </w:num>
  <w:num w:numId="8" w16cid:durableId="355930607">
    <w:abstractNumId w:val="1"/>
  </w:num>
  <w:num w:numId="9" w16cid:durableId="70665266">
    <w:abstractNumId w:val="9"/>
  </w:num>
  <w:num w:numId="10" w16cid:durableId="1661344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53"/>
    <w:rsid w:val="00286353"/>
    <w:rsid w:val="00464225"/>
    <w:rsid w:val="00F3671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95937E6"/>
  <w15:chartTrackingRefBased/>
  <w15:docId w15:val="{043779AC-98E0-6646-9190-56EED1D5D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353"/>
    <w:pPr>
      <w:spacing w:line="259"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2863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63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63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3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63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63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3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3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3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3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63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63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3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3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3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3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3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353"/>
    <w:rPr>
      <w:rFonts w:eastAsiaTheme="majorEastAsia" w:cstheme="majorBidi"/>
      <w:color w:val="272727" w:themeColor="text1" w:themeTint="D8"/>
    </w:rPr>
  </w:style>
  <w:style w:type="paragraph" w:styleId="Title">
    <w:name w:val="Title"/>
    <w:basedOn w:val="Normal"/>
    <w:next w:val="Normal"/>
    <w:link w:val="TitleChar"/>
    <w:uiPriority w:val="10"/>
    <w:qFormat/>
    <w:rsid w:val="00286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3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3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3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353"/>
    <w:pPr>
      <w:spacing w:before="160"/>
      <w:jc w:val="center"/>
    </w:pPr>
    <w:rPr>
      <w:i/>
      <w:iCs/>
      <w:color w:val="404040" w:themeColor="text1" w:themeTint="BF"/>
    </w:rPr>
  </w:style>
  <w:style w:type="character" w:customStyle="1" w:styleId="QuoteChar">
    <w:name w:val="Quote Char"/>
    <w:basedOn w:val="DefaultParagraphFont"/>
    <w:link w:val="Quote"/>
    <w:uiPriority w:val="29"/>
    <w:rsid w:val="00286353"/>
    <w:rPr>
      <w:i/>
      <w:iCs/>
      <w:color w:val="404040" w:themeColor="text1" w:themeTint="BF"/>
    </w:rPr>
  </w:style>
  <w:style w:type="paragraph" w:styleId="ListParagraph">
    <w:name w:val="List Paragraph"/>
    <w:basedOn w:val="Normal"/>
    <w:uiPriority w:val="34"/>
    <w:qFormat/>
    <w:rsid w:val="00286353"/>
    <w:pPr>
      <w:ind w:left="720"/>
      <w:contextualSpacing/>
    </w:pPr>
  </w:style>
  <w:style w:type="character" w:styleId="IntenseEmphasis">
    <w:name w:val="Intense Emphasis"/>
    <w:basedOn w:val="DefaultParagraphFont"/>
    <w:uiPriority w:val="21"/>
    <w:qFormat/>
    <w:rsid w:val="00286353"/>
    <w:rPr>
      <w:i/>
      <w:iCs/>
      <w:color w:val="0F4761" w:themeColor="accent1" w:themeShade="BF"/>
    </w:rPr>
  </w:style>
  <w:style w:type="paragraph" w:styleId="IntenseQuote">
    <w:name w:val="Intense Quote"/>
    <w:basedOn w:val="Normal"/>
    <w:next w:val="Normal"/>
    <w:link w:val="IntenseQuoteChar"/>
    <w:uiPriority w:val="30"/>
    <w:qFormat/>
    <w:rsid w:val="002863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353"/>
    <w:rPr>
      <w:i/>
      <w:iCs/>
      <w:color w:val="0F4761" w:themeColor="accent1" w:themeShade="BF"/>
    </w:rPr>
  </w:style>
  <w:style w:type="character" w:styleId="IntenseReference">
    <w:name w:val="Intense Reference"/>
    <w:basedOn w:val="DefaultParagraphFont"/>
    <w:uiPriority w:val="32"/>
    <w:qFormat/>
    <w:rsid w:val="00286353"/>
    <w:rPr>
      <w:b/>
      <w:bCs/>
      <w:smallCaps/>
      <w:color w:val="0F4761" w:themeColor="accent1" w:themeShade="BF"/>
      <w:spacing w:val="5"/>
    </w:rPr>
  </w:style>
  <w:style w:type="paragraph" w:styleId="Footer">
    <w:name w:val="footer"/>
    <w:basedOn w:val="Normal"/>
    <w:link w:val="FooterChar"/>
    <w:uiPriority w:val="99"/>
    <w:unhideWhenUsed/>
    <w:rsid w:val="00286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353"/>
    <w:rPr>
      <w:rFonts w:eastAsiaTheme="minorHAnsi"/>
      <w:kern w:val="0"/>
      <w:sz w:val="22"/>
      <w:szCs w:val="22"/>
      <w:lang w:eastAsia="en-US"/>
      <w14:ligatures w14:val="none"/>
    </w:rPr>
  </w:style>
  <w:style w:type="table" w:styleId="TableGrid">
    <w:name w:val="Table Grid"/>
    <w:basedOn w:val="TableNormal"/>
    <w:uiPriority w:val="39"/>
    <w:rsid w:val="00286353"/>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6353"/>
    <w:rPr>
      <w:color w:val="467886" w:themeColor="hyperlink"/>
      <w:u w:val="single"/>
    </w:rPr>
  </w:style>
  <w:style w:type="paragraph" w:styleId="FootnoteText">
    <w:name w:val="footnote text"/>
    <w:basedOn w:val="Normal"/>
    <w:link w:val="FootnoteTextChar"/>
    <w:uiPriority w:val="99"/>
    <w:semiHidden/>
    <w:unhideWhenUsed/>
    <w:rsid w:val="002863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6353"/>
    <w:rPr>
      <w:rFonts w:eastAsiaTheme="minorHAnsi"/>
      <w:kern w:val="0"/>
      <w:sz w:val="20"/>
      <w:szCs w:val="20"/>
      <w:lang w:eastAsia="en-US"/>
      <w14:ligatures w14:val="none"/>
    </w:rPr>
  </w:style>
  <w:style w:type="character" w:styleId="FootnoteReference">
    <w:name w:val="footnote reference"/>
    <w:basedOn w:val="DefaultParagraphFont"/>
    <w:uiPriority w:val="99"/>
    <w:semiHidden/>
    <w:unhideWhenUsed/>
    <w:rsid w:val="00286353"/>
    <w:rPr>
      <w:vertAlign w:val="superscript"/>
    </w:rPr>
  </w:style>
  <w:style w:type="paragraph" w:customStyle="1" w:styleId="p1">
    <w:name w:val="p1"/>
    <w:basedOn w:val="Normal"/>
    <w:rsid w:val="00286353"/>
    <w:pPr>
      <w:spacing w:after="0" w:line="240" w:lineRule="auto"/>
    </w:pPr>
    <w:rPr>
      <w:rFonts w:ascii="Helvetica" w:eastAsia="Times New Roman" w:hAnsi="Helvetica" w:cs="Times New Roman"/>
      <w:color w:val="141413"/>
      <w:sz w:val="16"/>
      <w:szCs w:val="16"/>
      <w:lang w:eastAsia="en-GB"/>
    </w:rPr>
  </w:style>
  <w:style w:type="character" w:styleId="PageNumber">
    <w:name w:val="page number"/>
    <w:basedOn w:val="DefaultParagraphFont"/>
    <w:uiPriority w:val="99"/>
    <w:semiHidden/>
    <w:unhideWhenUsed/>
    <w:rsid w:val="00286353"/>
  </w:style>
  <w:style w:type="character" w:styleId="FollowedHyperlink">
    <w:name w:val="FollowedHyperlink"/>
    <w:basedOn w:val="DefaultParagraphFont"/>
    <w:uiPriority w:val="99"/>
    <w:semiHidden/>
    <w:unhideWhenUsed/>
    <w:rsid w:val="0028635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fety.gov.au/educators/early-years-program/checklist" TargetMode="External"/><Relationship Id="rId13" Type="http://schemas.openxmlformats.org/officeDocument/2006/relationships/hyperlink" Target="https://www.esafety.gov.au/parents/children-under-5/online-safety-for-under-5s-booklet" TargetMode="External"/><Relationship Id="rId18" Type="http://schemas.openxmlformats.org/officeDocument/2006/relationships/hyperlink" Target="https://www.digital.nsw.gov.au/policy/artificial-intelligence/generative-ai-basic-guidance"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esafety.gov.au/parents/children-under-5/how-choose-good-online-content" TargetMode="External"/><Relationship Id="rId12" Type="http://schemas.openxmlformats.org/officeDocument/2006/relationships/hyperlink" Target="https://www.esafety.gov.au/educators/early-years-program" TargetMode="External"/><Relationship Id="rId17" Type="http://schemas.openxmlformats.org/officeDocument/2006/relationships/hyperlink" Target="https://www.acecqa.gov.au/sites/default/files/2025-06/OS_Self-assessment%20and%20risk%20assessment%20tool_AttB.pdf"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acecqa.gov.au/nqf-online-safety-guide" TargetMode="External"/><Relationship Id="rId20" Type="http://schemas.openxmlformats.org/officeDocument/2006/relationships/hyperlink" Target="https://www.health.gov.au/topics/physical-activity-and-exercise/physical-activity-and-exercise-guidelines-for-all-australians/for-infants-toddlers-and-preschoolers-birth-to-5-yea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afety.gov.au/sites/default/files/2023-09/Online-safety-agreement-early-years.pdf?v=175134550607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safety.gov.au/educators/early-years-program/checklist" TargetMode="External"/><Relationship Id="rId23" Type="http://schemas.openxmlformats.org/officeDocument/2006/relationships/fontTable" Target="fontTable.xml"/><Relationship Id="rId10" Type="http://schemas.openxmlformats.org/officeDocument/2006/relationships/hyperlink" Target="https://www.esafety.gov.au/educators/training-for-professionals/early-years" TargetMode="External"/><Relationship Id="rId19" Type="http://schemas.openxmlformats.org/officeDocument/2006/relationships/hyperlink" Target="https://www.esafety.gov.au" TargetMode="External"/><Relationship Id="rId4" Type="http://schemas.openxmlformats.org/officeDocument/2006/relationships/webSettings" Target="webSettings.xml"/><Relationship Id="rId9" Type="http://schemas.openxmlformats.org/officeDocument/2006/relationships/hyperlink" Target="https://www.esafety.gov.au/educators/early-years-program/teaching-posters" TargetMode="External"/><Relationship Id="rId14" Type="http://schemas.openxmlformats.org/officeDocument/2006/relationships/hyperlink" Target="https://www.acecqa.gov.au/sites/default/files/2025-06/OS_Self-assessment%20and%20risk%20assessment%20tool_AttB.pdf" TargetMode="External"/><Relationship Id="rId22" Type="http://schemas.openxmlformats.org/officeDocument/2006/relationships/footer" Target="footer2.xml"/><Relationship Id="rId2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health.gov.au/topics/physical-activity-and-exercise/physical-activity-and-exercise-guidelines-for-all-australians/for-infants-toddlers-and-preschoolers-birth-to-5-years" TargetMode="External"/><Relationship Id="rId1" Type="http://schemas.openxmlformats.org/officeDocument/2006/relationships/hyperlink" Target="https://www.acecqa.gov.au/nqf-online-safety-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E8B6D447693946A7E12A83931484F2" ma:contentTypeVersion="18" ma:contentTypeDescription="Create a new document." ma:contentTypeScope="" ma:versionID="2735784080f025da51c7292ca6d4ec7a">
  <xsd:schema xmlns:xsd="http://www.w3.org/2001/XMLSchema" xmlns:xs="http://www.w3.org/2001/XMLSchema" xmlns:p="http://schemas.microsoft.com/office/2006/metadata/properties" xmlns:ns2="cc437068-9d4d-4fe2-aff7-7929ec3059ea" xmlns:ns3="5dd412a3-f2d3-45e2-b38f-fced4f50b986" targetNamespace="http://schemas.microsoft.com/office/2006/metadata/properties" ma:root="true" ma:fieldsID="0c201ad212eb13c394431ab8402674e9" ns2:_="" ns3:_="">
    <xsd:import namespace="cc437068-9d4d-4fe2-aff7-7929ec3059ea"/>
    <xsd:import namespace="5dd412a3-f2d3-45e2-b38f-fced4f50b9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37068-9d4d-4fe2-aff7-7929ec305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926cd5-6c20-4790-8ec0-fa585a3418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412a3-f2d3-45e2-b38f-fced4f50b9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3da1bb-bc1a-4bea-90fa-107986aa6ec7}" ma:internalName="TaxCatchAll" ma:showField="CatchAllData" ma:web="5dd412a3-f2d3-45e2-b38f-fced4f50b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437068-9d4d-4fe2-aff7-7929ec3059ea">
      <Terms xmlns="http://schemas.microsoft.com/office/infopath/2007/PartnerControls"/>
    </lcf76f155ced4ddcb4097134ff3c332f>
    <TaxCatchAll xmlns="5dd412a3-f2d3-45e2-b38f-fced4f50b986" xsi:nil="true"/>
  </documentManagement>
</p:properties>
</file>

<file path=customXml/itemProps1.xml><?xml version="1.0" encoding="utf-8"?>
<ds:datastoreItem xmlns:ds="http://schemas.openxmlformats.org/officeDocument/2006/customXml" ds:itemID="{8EB7561C-6F15-4844-A043-CEB1C790925C}"/>
</file>

<file path=customXml/itemProps2.xml><?xml version="1.0" encoding="utf-8"?>
<ds:datastoreItem xmlns:ds="http://schemas.openxmlformats.org/officeDocument/2006/customXml" ds:itemID="{FAFE842D-CCE1-4751-97E1-3B91596A2AC0}"/>
</file>

<file path=customXml/itemProps3.xml><?xml version="1.0" encoding="utf-8"?>
<ds:datastoreItem xmlns:ds="http://schemas.openxmlformats.org/officeDocument/2006/customXml" ds:itemID="{0B1EF3D8-927C-4C8A-9324-BF86453DD9FF}"/>
</file>

<file path=docProps/app.xml><?xml version="1.0" encoding="utf-8"?>
<Properties xmlns="http://schemas.openxmlformats.org/officeDocument/2006/extended-properties" xmlns:vt="http://schemas.openxmlformats.org/officeDocument/2006/docPropsVTypes">
  <Template>Normal.dotm</Template>
  <TotalTime>0</TotalTime>
  <Pages>6</Pages>
  <Words>2097</Words>
  <Characters>11953</Characters>
  <Application>Microsoft Office Word</Application>
  <DocSecurity>0</DocSecurity>
  <Lines>99</Lines>
  <Paragraphs>28</Paragraphs>
  <ScaleCrop>false</ScaleCrop>
  <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Nikolakopoulos</dc:creator>
  <cp:keywords/>
  <dc:description/>
  <cp:lastModifiedBy>Chris Nikolakopoulos</cp:lastModifiedBy>
  <cp:revision>1</cp:revision>
  <dcterms:created xsi:type="dcterms:W3CDTF">2025-11-25T14:05:00Z</dcterms:created>
  <dcterms:modified xsi:type="dcterms:W3CDTF">2025-11-25T14:05:00Z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0x0101001FE8B6D447693946A7E12A83931484F2</vt:lpwstr>
  </property>
</Properties>
</file>